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535B3" w14:textId="1A2F335A" w:rsidR="00A7387C" w:rsidRDefault="00BF63F6" w:rsidP="00BF63F6">
      <w:pPr>
        <w:jc w:val="both"/>
        <w:rPr>
          <w:rFonts w:ascii="Times New Roman" w:hAnsi="Times New Roman" w:cs="Times New Roman"/>
          <w:sz w:val="24"/>
          <w:szCs w:val="24"/>
        </w:rPr>
      </w:pPr>
      <w:r>
        <w:rPr>
          <w:rFonts w:ascii="Times New Roman" w:hAnsi="Times New Roman" w:cs="Times New Roman"/>
          <w:sz w:val="24"/>
          <w:szCs w:val="24"/>
        </w:rPr>
        <w:t xml:space="preserve">KTChaise       </w:t>
      </w:r>
      <w:r w:rsidR="00516F2B">
        <w:rPr>
          <w:rFonts w:ascii="Times New Roman" w:hAnsi="Times New Roman" w:cs="Times New Roman"/>
          <w:sz w:val="24"/>
          <w:szCs w:val="24"/>
        </w:rPr>
        <w:tab/>
      </w:r>
      <w:r>
        <w:rPr>
          <w:rFonts w:ascii="Times New Roman" w:hAnsi="Times New Roman" w:cs="Times New Roman"/>
          <w:sz w:val="24"/>
          <w:szCs w:val="24"/>
        </w:rPr>
        <w:tab/>
      </w:r>
      <w:r w:rsidR="00516F2B">
        <w:rPr>
          <w:rFonts w:ascii="Times New Roman" w:hAnsi="Times New Roman" w:cs="Times New Roman"/>
          <w:sz w:val="24"/>
          <w:szCs w:val="24"/>
        </w:rPr>
        <w:t>La vie éternelle - Considérations sur l</w:t>
      </w:r>
      <w:r>
        <w:rPr>
          <w:rFonts w:ascii="Times New Roman" w:hAnsi="Times New Roman" w:cs="Times New Roman"/>
          <w:sz w:val="24"/>
          <w:szCs w:val="24"/>
        </w:rPr>
        <w:t xml:space="preserve">es fins dernières </w:t>
      </w:r>
      <w:r>
        <w:rPr>
          <w:rFonts w:ascii="Times New Roman" w:hAnsi="Times New Roman" w:cs="Times New Roman"/>
          <w:sz w:val="24"/>
          <w:szCs w:val="24"/>
        </w:rPr>
        <w:tab/>
      </w:r>
      <w:r w:rsidR="00516F2B">
        <w:rPr>
          <w:rFonts w:ascii="Times New Roman" w:hAnsi="Times New Roman" w:cs="Times New Roman"/>
          <w:sz w:val="24"/>
          <w:szCs w:val="24"/>
        </w:rPr>
        <w:t xml:space="preserve">    2022-2023</w:t>
      </w:r>
    </w:p>
    <w:p w14:paraId="4CF4CEE7" w14:textId="66B26356" w:rsidR="00BF63F6" w:rsidRDefault="00BF63F6" w:rsidP="00BF63F6">
      <w:pPr>
        <w:jc w:val="both"/>
        <w:rPr>
          <w:rFonts w:ascii="Times New Roman" w:hAnsi="Times New Roman" w:cs="Times New Roman"/>
          <w:sz w:val="24"/>
          <w:szCs w:val="24"/>
        </w:rPr>
      </w:pPr>
    </w:p>
    <w:p w14:paraId="6499B7E7" w14:textId="3F16761E" w:rsidR="00BF63F6" w:rsidRPr="00516F2B" w:rsidRDefault="00BF63F6" w:rsidP="00BF63F6">
      <w:pPr>
        <w:jc w:val="center"/>
        <w:rPr>
          <w:rFonts w:ascii="Castellar" w:hAnsi="Castellar" w:cs="Times New Roman"/>
          <w:b/>
          <w:bCs/>
          <w:color w:val="002060"/>
        </w:rPr>
      </w:pPr>
      <w:r w:rsidRPr="00516F2B">
        <w:rPr>
          <w:rFonts w:ascii="Castellar" w:hAnsi="Castellar" w:cs="Times New Roman"/>
          <w:b/>
          <w:bCs/>
          <w:color w:val="002060"/>
        </w:rPr>
        <w:t>Séance 1</w:t>
      </w:r>
    </w:p>
    <w:p w14:paraId="5BBE2EF2" w14:textId="173CEC73" w:rsidR="00BF63F6" w:rsidRDefault="00BF63F6" w:rsidP="00516F2B">
      <w:pPr>
        <w:spacing w:after="0"/>
        <w:jc w:val="center"/>
        <w:rPr>
          <w:rFonts w:ascii="Castellar" w:hAnsi="Castellar" w:cs="Times New Roman"/>
          <w:b/>
          <w:bCs/>
          <w:color w:val="002060"/>
          <w:sz w:val="28"/>
          <w:szCs w:val="28"/>
        </w:rPr>
      </w:pPr>
      <w:r w:rsidRPr="00BF63F6">
        <w:rPr>
          <w:rFonts w:ascii="Castellar" w:hAnsi="Castellar" w:cs="Times New Roman"/>
          <w:b/>
          <w:bCs/>
          <w:color w:val="002060"/>
          <w:sz w:val="28"/>
          <w:szCs w:val="28"/>
        </w:rPr>
        <w:t>Introduction</w:t>
      </w:r>
      <w:r w:rsidR="00516F2B">
        <w:rPr>
          <w:rFonts w:ascii="Castellar" w:hAnsi="Castellar" w:cs="Times New Roman"/>
          <w:b/>
          <w:bCs/>
          <w:color w:val="002060"/>
          <w:sz w:val="28"/>
          <w:szCs w:val="28"/>
        </w:rPr>
        <w:t> :</w:t>
      </w:r>
    </w:p>
    <w:p w14:paraId="182A252E" w14:textId="282287B9" w:rsidR="00FF440C" w:rsidRPr="00BF63F6" w:rsidRDefault="00FF440C" w:rsidP="00BF63F6">
      <w:pPr>
        <w:jc w:val="center"/>
        <w:rPr>
          <w:rFonts w:ascii="Castellar" w:hAnsi="Castellar" w:cs="Times New Roman"/>
          <w:b/>
          <w:bCs/>
          <w:color w:val="002060"/>
          <w:sz w:val="28"/>
          <w:szCs w:val="28"/>
        </w:rPr>
      </w:pPr>
      <w:r>
        <w:rPr>
          <w:rFonts w:ascii="Castellar" w:hAnsi="Castellar" w:cs="Times New Roman"/>
          <w:b/>
          <w:bCs/>
          <w:color w:val="002060"/>
          <w:sz w:val="28"/>
          <w:szCs w:val="28"/>
        </w:rPr>
        <w:t>FINS DERNIERES ET SALUT</w:t>
      </w:r>
    </w:p>
    <w:p w14:paraId="5408391A" w14:textId="6AA61DFB" w:rsidR="00BF63F6" w:rsidRPr="00BF63F6" w:rsidRDefault="00BF63F6" w:rsidP="00BF63F6">
      <w:pPr>
        <w:jc w:val="center"/>
        <w:rPr>
          <w:rFonts w:ascii="Castellar" w:hAnsi="Castellar" w:cs="Times New Roman"/>
          <w:b/>
          <w:bCs/>
          <w:color w:val="002060"/>
        </w:rPr>
      </w:pPr>
      <w:r w:rsidRPr="00BF63F6">
        <w:rPr>
          <w:rFonts w:ascii="Castellar" w:hAnsi="Castellar" w:cs="Times New Roman"/>
          <w:b/>
          <w:bCs/>
          <w:color w:val="002060"/>
        </w:rPr>
        <w:t>11 octobre 2022</w:t>
      </w:r>
    </w:p>
    <w:p w14:paraId="01D90CB1" w14:textId="204F5640" w:rsidR="00BF63F6" w:rsidRDefault="00BF63F6" w:rsidP="00BF63F6">
      <w:pPr>
        <w:jc w:val="both"/>
        <w:rPr>
          <w:rFonts w:ascii="Times New Roman" w:hAnsi="Times New Roman" w:cs="Times New Roman"/>
          <w:sz w:val="24"/>
          <w:szCs w:val="24"/>
        </w:rPr>
      </w:pPr>
    </w:p>
    <w:p w14:paraId="1EACA74D" w14:textId="00211485" w:rsidR="00420122" w:rsidRPr="00420122" w:rsidRDefault="00420122" w:rsidP="00BF63F6">
      <w:pPr>
        <w:jc w:val="both"/>
        <w:rPr>
          <w:rFonts w:ascii="Times New Roman" w:hAnsi="Times New Roman" w:cs="Times New Roman"/>
          <w:i/>
          <w:iCs/>
          <w:color w:val="FF0000"/>
          <w:sz w:val="24"/>
          <w:szCs w:val="24"/>
        </w:rPr>
      </w:pPr>
      <w:r w:rsidRPr="00420122">
        <w:rPr>
          <w:rFonts w:ascii="Times New Roman" w:hAnsi="Times New Roman" w:cs="Times New Roman"/>
          <w:i/>
          <w:iCs/>
          <w:color w:val="FF0000"/>
          <w:sz w:val="24"/>
          <w:szCs w:val="24"/>
        </w:rPr>
        <w:t xml:space="preserve">NB : Ce texte diffère en certains points de </w:t>
      </w:r>
      <w:r>
        <w:rPr>
          <w:rFonts w:ascii="Times New Roman" w:hAnsi="Times New Roman" w:cs="Times New Roman"/>
          <w:i/>
          <w:iCs/>
          <w:color w:val="FF0000"/>
          <w:sz w:val="24"/>
          <w:szCs w:val="24"/>
        </w:rPr>
        <w:t>s</w:t>
      </w:r>
      <w:r w:rsidRPr="00420122">
        <w:rPr>
          <w:rFonts w:ascii="Times New Roman" w:hAnsi="Times New Roman" w:cs="Times New Roman"/>
          <w:i/>
          <w:iCs/>
          <w:color w:val="FF0000"/>
          <w:sz w:val="24"/>
          <w:szCs w:val="24"/>
        </w:rPr>
        <w:t xml:space="preserve">a version orale donnée le 11 octobre. </w:t>
      </w:r>
    </w:p>
    <w:p w14:paraId="2A964A4A" w14:textId="77777777" w:rsidR="00420122" w:rsidRDefault="00420122" w:rsidP="00BF63F6">
      <w:pPr>
        <w:jc w:val="both"/>
        <w:rPr>
          <w:rFonts w:ascii="Times New Roman" w:hAnsi="Times New Roman" w:cs="Times New Roman"/>
          <w:sz w:val="24"/>
          <w:szCs w:val="24"/>
        </w:rPr>
      </w:pPr>
    </w:p>
    <w:p w14:paraId="226D2806" w14:textId="0F9CCEEA" w:rsidR="00DC3392" w:rsidRPr="00DC3392" w:rsidRDefault="00675452" w:rsidP="00BF63F6">
      <w:pPr>
        <w:jc w:val="both"/>
        <w:rPr>
          <w:rFonts w:ascii="Castellar" w:hAnsi="Castellar" w:cs="Times New Roman"/>
          <w:b/>
          <w:bCs/>
          <w:color w:val="002060"/>
          <w:sz w:val="24"/>
          <w:szCs w:val="24"/>
        </w:rPr>
      </w:pPr>
      <w:r>
        <w:rPr>
          <w:rFonts w:ascii="Castellar" w:hAnsi="Castellar" w:cs="Times New Roman"/>
          <w:b/>
          <w:bCs/>
          <w:color w:val="002060"/>
          <w:sz w:val="24"/>
          <w:szCs w:val="24"/>
        </w:rPr>
        <w:t xml:space="preserve">I : Est-il opportun de parler des « fins dernières » ? </w:t>
      </w:r>
    </w:p>
    <w:p w14:paraId="1B5BF243" w14:textId="54A722C3" w:rsidR="00675452" w:rsidRPr="00675452" w:rsidRDefault="00675452" w:rsidP="00BF63F6">
      <w:pPr>
        <w:jc w:val="both"/>
        <w:rPr>
          <w:rFonts w:ascii="Cambria Math" w:hAnsi="Cambria Math" w:cs="Times New Roman"/>
          <w:color w:val="0070C0"/>
          <w:sz w:val="28"/>
          <w:szCs w:val="28"/>
        </w:rPr>
      </w:pPr>
      <w:r w:rsidRPr="00675452">
        <w:rPr>
          <w:rFonts w:ascii="Cambria Math" w:hAnsi="Cambria Math" w:cs="Times New Roman"/>
          <w:color w:val="0070C0"/>
          <w:sz w:val="28"/>
          <w:szCs w:val="28"/>
        </w:rPr>
        <w:t>A : Une expression controversée</w:t>
      </w:r>
    </w:p>
    <w:p w14:paraId="48EE7565" w14:textId="77777777" w:rsidR="00675452" w:rsidRDefault="00675452" w:rsidP="00BF63F6">
      <w:pPr>
        <w:jc w:val="both"/>
        <w:rPr>
          <w:rFonts w:ascii="Times New Roman" w:hAnsi="Times New Roman" w:cs="Times New Roman"/>
          <w:sz w:val="24"/>
          <w:szCs w:val="24"/>
        </w:rPr>
      </w:pPr>
      <w:r>
        <w:rPr>
          <w:rFonts w:ascii="Times New Roman" w:hAnsi="Times New Roman" w:cs="Times New Roman"/>
          <w:sz w:val="24"/>
          <w:szCs w:val="24"/>
        </w:rPr>
        <w:t>L</w:t>
      </w:r>
      <w:r w:rsidR="00DC3392">
        <w:rPr>
          <w:rFonts w:ascii="Times New Roman" w:hAnsi="Times New Roman" w:cs="Times New Roman"/>
          <w:sz w:val="24"/>
          <w:szCs w:val="24"/>
        </w:rPr>
        <w:t>’expression « </w:t>
      </w:r>
      <w:r w:rsidR="00DC3392" w:rsidRPr="00675452">
        <w:rPr>
          <w:rFonts w:ascii="Times New Roman" w:hAnsi="Times New Roman" w:cs="Times New Roman"/>
          <w:sz w:val="24"/>
          <w:szCs w:val="24"/>
        </w:rPr>
        <w:t>fins dernières</w:t>
      </w:r>
      <w:r w:rsidR="00DC3392">
        <w:rPr>
          <w:rFonts w:ascii="Times New Roman" w:hAnsi="Times New Roman" w:cs="Times New Roman"/>
          <w:sz w:val="24"/>
          <w:szCs w:val="24"/>
        </w:rPr>
        <w:t> » peut sembler désuète</w:t>
      </w:r>
      <w:r>
        <w:rPr>
          <w:rFonts w:ascii="Times New Roman" w:hAnsi="Times New Roman" w:cs="Times New Roman"/>
          <w:sz w:val="24"/>
          <w:szCs w:val="24"/>
        </w:rPr>
        <w:t xml:space="preserve">. Le fait est qu’elle n’est </w:t>
      </w:r>
      <w:r w:rsidR="00DC3392">
        <w:rPr>
          <w:rFonts w:ascii="Times New Roman" w:hAnsi="Times New Roman" w:cs="Times New Roman"/>
          <w:sz w:val="24"/>
          <w:szCs w:val="24"/>
        </w:rPr>
        <w:t xml:space="preserve">plus guère employée </w:t>
      </w:r>
      <w:r>
        <w:rPr>
          <w:rFonts w:ascii="Times New Roman" w:hAnsi="Times New Roman" w:cs="Times New Roman"/>
          <w:sz w:val="24"/>
          <w:szCs w:val="24"/>
        </w:rPr>
        <w:t xml:space="preserve">dans la prédication, ni </w:t>
      </w:r>
      <w:r w:rsidR="00DC3392">
        <w:rPr>
          <w:rFonts w:ascii="Times New Roman" w:hAnsi="Times New Roman" w:cs="Times New Roman"/>
          <w:sz w:val="24"/>
          <w:szCs w:val="24"/>
        </w:rPr>
        <w:t>dans le langage courant des chrétiens</w:t>
      </w:r>
      <w:r>
        <w:rPr>
          <w:rFonts w:ascii="Times New Roman" w:hAnsi="Times New Roman" w:cs="Times New Roman"/>
          <w:sz w:val="24"/>
          <w:szCs w:val="24"/>
        </w:rPr>
        <w:t xml:space="preserve">. </w:t>
      </w:r>
    </w:p>
    <w:p w14:paraId="5A632593" w14:textId="5814E553" w:rsidR="00753DC4" w:rsidRDefault="00675452" w:rsidP="00BF63F6">
      <w:pPr>
        <w:jc w:val="both"/>
        <w:rPr>
          <w:rFonts w:ascii="Times New Roman" w:hAnsi="Times New Roman" w:cs="Times New Roman"/>
          <w:sz w:val="24"/>
          <w:szCs w:val="24"/>
        </w:rPr>
      </w:pPr>
      <w:r>
        <w:rPr>
          <w:rFonts w:ascii="Times New Roman" w:hAnsi="Times New Roman" w:cs="Times New Roman"/>
          <w:sz w:val="24"/>
          <w:szCs w:val="24"/>
        </w:rPr>
        <w:t xml:space="preserve">Par surcroît, </w:t>
      </w:r>
      <w:r w:rsidR="00593148">
        <w:rPr>
          <w:rFonts w:ascii="Times New Roman" w:hAnsi="Times New Roman" w:cs="Times New Roman"/>
          <w:sz w:val="24"/>
          <w:szCs w:val="24"/>
        </w:rPr>
        <w:t>elle a</w:t>
      </w:r>
      <w:r w:rsidR="00DC3392">
        <w:rPr>
          <w:rFonts w:ascii="Times New Roman" w:hAnsi="Times New Roman" w:cs="Times New Roman"/>
          <w:sz w:val="24"/>
          <w:szCs w:val="24"/>
        </w:rPr>
        <w:t xml:space="preserve"> </w:t>
      </w:r>
      <w:r w:rsidR="00865078">
        <w:rPr>
          <w:rFonts w:ascii="Times New Roman" w:hAnsi="Times New Roman" w:cs="Times New Roman"/>
          <w:sz w:val="24"/>
          <w:szCs w:val="24"/>
        </w:rPr>
        <w:t>essuyé</w:t>
      </w:r>
      <w:r w:rsidR="00DC3392">
        <w:rPr>
          <w:rFonts w:ascii="Times New Roman" w:hAnsi="Times New Roman" w:cs="Times New Roman"/>
          <w:sz w:val="24"/>
          <w:szCs w:val="24"/>
        </w:rPr>
        <w:t xml:space="preserve"> de </w:t>
      </w:r>
      <w:r w:rsidR="00DC3392" w:rsidRPr="00675452">
        <w:rPr>
          <w:rFonts w:ascii="Times New Roman" w:hAnsi="Times New Roman" w:cs="Times New Roman"/>
          <w:sz w:val="24"/>
          <w:szCs w:val="24"/>
        </w:rPr>
        <w:t xml:space="preserve">vives </w:t>
      </w:r>
      <w:r>
        <w:rPr>
          <w:rFonts w:ascii="Times New Roman" w:hAnsi="Times New Roman" w:cs="Times New Roman"/>
          <w:sz w:val="24"/>
          <w:szCs w:val="24"/>
        </w:rPr>
        <w:t>crit</w:t>
      </w:r>
      <w:r w:rsidR="00DC3392" w:rsidRPr="00675452">
        <w:rPr>
          <w:rFonts w:ascii="Times New Roman" w:hAnsi="Times New Roman" w:cs="Times New Roman"/>
          <w:sz w:val="24"/>
          <w:szCs w:val="24"/>
        </w:rPr>
        <w:t>iques</w:t>
      </w:r>
      <w:r w:rsidR="00DC3392">
        <w:rPr>
          <w:rFonts w:ascii="Times New Roman" w:hAnsi="Times New Roman" w:cs="Times New Roman"/>
          <w:sz w:val="24"/>
          <w:szCs w:val="24"/>
        </w:rPr>
        <w:t xml:space="preserve"> </w:t>
      </w:r>
      <w:r>
        <w:rPr>
          <w:rFonts w:ascii="Times New Roman" w:hAnsi="Times New Roman" w:cs="Times New Roman"/>
          <w:sz w:val="24"/>
          <w:szCs w:val="24"/>
        </w:rPr>
        <w:t>de la part de certains</w:t>
      </w:r>
      <w:r w:rsidR="00DC3392">
        <w:rPr>
          <w:rFonts w:ascii="Times New Roman" w:hAnsi="Times New Roman" w:cs="Times New Roman"/>
          <w:sz w:val="24"/>
          <w:szCs w:val="24"/>
        </w:rPr>
        <w:t xml:space="preserve"> théologiens catholiques. </w:t>
      </w:r>
      <w:r>
        <w:rPr>
          <w:rFonts w:ascii="Times New Roman" w:hAnsi="Times New Roman" w:cs="Times New Roman"/>
          <w:sz w:val="24"/>
          <w:szCs w:val="24"/>
        </w:rPr>
        <w:t xml:space="preserve">Ces derniers lui reprochent </w:t>
      </w:r>
      <w:r w:rsidR="009D336F">
        <w:rPr>
          <w:rFonts w:ascii="Times New Roman" w:hAnsi="Times New Roman" w:cs="Times New Roman"/>
          <w:sz w:val="24"/>
          <w:szCs w:val="24"/>
        </w:rPr>
        <w:t>de s</w:t>
      </w:r>
      <w:r>
        <w:rPr>
          <w:rFonts w:ascii="Times New Roman" w:hAnsi="Times New Roman" w:cs="Times New Roman"/>
          <w:sz w:val="24"/>
          <w:szCs w:val="24"/>
        </w:rPr>
        <w:t>e focaliser</w:t>
      </w:r>
      <w:r w:rsidR="00CD6485">
        <w:rPr>
          <w:rFonts w:ascii="Times New Roman" w:hAnsi="Times New Roman" w:cs="Times New Roman"/>
          <w:sz w:val="24"/>
          <w:szCs w:val="24"/>
        </w:rPr>
        <w:t xml:space="preserve"> exclusivement</w:t>
      </w:r>
      <w:r w:rsidR="009D336F">
        <w:rPr>
          <w:rFonts w:ascii="Times New Roman" w:hAnsi="Times New Roman" w:cs="Times New Roman"/>
          <w:sz w:val="24"/>
          <w:szCs w:val="24"/>
        </w:rPr>
        <w:t xml:space="preserve"> </w:t>
      </w:r>
      <w:r w:rsidR="00CD6485" w:rsidRPr="00675452">
        <w:rPr>
          <w:rFonts w:ascii="Times New Roman" w:hAnsi="Times New Roman" w:cs="Times New Roman"/>
          <w:sz w:val="24"/>
          <w:szCs w:val="24"/>
        </w:rPr>
        <w:t xml:space="preserve">sur ce qui advient </w:t>
      </w:r>
      <w:r w:rsidR="00B77307" w:rsidRPr="00675452">
        <w:rPr>
          <w:rFonts w:ascii="Times New Roman" w:hAnsi="Times New Roman" w:cs="Times New Roman"/>
          <w:sz w:val="24"/>
          <w:szCs w:val="24"/>
        </w:rPr>
        <w:t>ultimement</w:t>
      </w:r>
      <w:r w:rsidR="00CD6485">
        <w:rPr>
          <w:rFonts w:ascii="Times New Roman" w:hAnsi="Times New Roman" w:cs="Times New Roman"/>
          <w:sz w:val="24"/>
          <w:szCs w:val="24"/>
        </w:rPr>
        <w:t>,</w:t>
      </w:r>
      <w:r w:rsidR="009D336F">
        <w:rPr>
          <w:rFonts w:ascii="Times New Roman" w:hAnsi="Times New Roman" w:cs="Times New Roman"/>
          <w:sz w:val="24"/>
          <w:szCs w:val="24"/>
        </w:rPr>
        <w:t xml:space="preserve"> </w:t>
      </w:r>
      <w:r w:rsidR="00CD6485">
        <w:rPr>
          <w:rFonts w:ascii="Times New Roman" w:hAnsi="Times New Roman" w:cs="Times New Roman"/>
          <w:sz w:val="24"/>
          <w:szCs w:val="24"/>
        </w:rPr>
        <w:t>après la mort</w:t>
      </w:r>
      <w:r w:rsidR="009D336F">
        <w:rPr>
          <w:rFonts w:ascii="Times New Roman" w:hAnsi="Times New Roman" w:cs="Times New Roman"/>
          <w:sz w:val="24"/>
          <w:szCs w:val="24"/>
        </w:rPr>
        <w:t xml:space="preserve"> individuelle</w:t>
      </w:r>
      <w:r w:rsidR="00CD6485">
        <w:rPr>
          <w:rFonts w:ascii="Times New Roman" w:hAnsi="Times New Roman" w:cs="Times New Roman"/>
          <w:sz w:val="24"/>
          <w:szCs w:val="24"/>
        </w:rPr>
        <w:t xml:space="preserve">, et même à la fin des temps. </w:t>
      </w:r>
      <w:r>
        <w:rPr>
          <w:rFonts w:ascii="Times New Roman" w:hAnsi="Times New Roman" w:cs="Times New Roman"/>
          <w:sz w:val="24"/>
          <w:szCs w:val="24"/>
        </w:rPr>
        <w:t xml:space="preserve">Ce qui, selon eux, </w:t>
      </w:r>
      <w:r w:rsidR="009D336F">
        <w:rPr>
          <w:rFonts w:ascii="Times New Roman" w:hAnsi="Times New Roman" w:cs="Times New Roman"/>
          <w:sz w:val="24"/>
          <w:szCs w:val="24"/>
        </w:rPr>
        <w:t>impliquerait une dépréciation du monde présent et détournerait le croyant de l’urgence qu’il y a à y œuvrer ici et maintenant.</w:t>
      </w:r>
    </w:p>
    <w:p w14:paraId="2B19EA13" w14:textId="2D6B2484" w:rsidR="00753DC4" w:rsidRPr="009D336F" w:rsidRDefault="00753DC4" w:rsidP="00593148">
      <w:pPr>
        <w:ind w:left="567"/>
        <w:jc w:val="both"/>
        <w:rPr>
          <w:rFonts w:ascii="Times New Roman" w:hAnsi="Times New Roman" w:cs="Times New Roman"/>
        </w:rPr>
      </w:pPr>
      <w:r w:rsidRPr="009D336F">
        <w:rPr>
          <w:rFonts w:ascii="Times New Roman" w:hAnsi="Times New Roman" w:cs="Times New Roman"/>
        </w:rPr>
        <w:t xml:space="preserve">« Les affirmations de cette eschatologie </w:t>
      </w:r>
      <w:r w:rsidR="00DD52A8">
        <w:rPr>
          <w:rFonts w:ascii="Times New Roman" w:hAnsi="Times New Roman" w:cs="Times New Roman"/>
        </w:rPr>
        <w:t>[</w:t>
      </w:r>
      <w:r w:rsidR="00865078">
        <w:rPr>
          <w:rFonts w:ascii="Times New Roman" w:hAnsi="Times New Roman" w:cs="Times New Roman"/>
        </w:rPr>
        <w:t xml:space="preserve">ie de ce </w:t>
      </w:r>
      <w:r w:rsidRPr="009D336F">
        <w:rPr>
          <w:rFonts w:ascii="Times New Roman" w:hAnsi="Times New Roman" w:cs="Times New Roman"/>
        </w:rPr>
        <w:t>discours sur les fins dernières</w:t>
      </w:r>
      <w:r w:rsidR="00DD52A8">
        <w:rPr>
          <w:rFonts w:ascii="Times New Roman" w:hAnsi="Times New Roman" w:cs="Times New Roman"/>
        </w:rPr>
        <w:t>]</w:t>
      </w:r>
      <w:r w:rsidRPr="009D336F">
        <w:rPr>
          <w:rFonts w:ascii="Times New Roman" w:hAnsi="Times New Roman" w:cs="Times New Roman"/>
        </w:rPr>
        <w:t xml:space="preserve"> sont considérées comme entachées de suspicion envers le bonheur humain </w:t>
      </w:r>
      <w:r w:rsidR="00DD52A8">
        <w:rPr>
          <w:rFonts w:ascii="Times New Roman" w:hAnsi="Times New Roman" w:cs="Times New Roman"/>
        </w:rPr>
        <w:t>[</w:t>
      </w:r>
      <w:r w:rsidRPr="009D336F">
        <w:rPr>
          <w:rFonts w:ascii="Times New Roman" w:hAnsi="Times New Roman" w:cs="Times New Roman"/>
        </w:rPr>
        <w:t>et plus largement la vie terrestre</w:t>
      </w:r>
      <w:r w:rsidR="00DD52A8">
        <w:rPr>
          <w:rFonts w:ascii="Times New Roman" w:hAnsi="Times New Roman" w:cs="Times New Roman"/>
        </w:rPr>
        <w:t>]</w:t>
      </w:r>
      <w:r w:rsidRPr="009D336F">
        <w:rPr>
          <w:rFonts w:ascii="Times New Roman" w:hAnsi="Times New Roman" w:cs="Times New Roman"/>
        </w:rPr>
        <w:t xml:space="preserve"> qu’elles sapent en brandissant le spectre de l’après-demain. » (J</w:t>
      </w:r>
      <w:r w:rsidR="009D336F">
        <w:rPr>
          <w:rFonts w:ascii="Times New Roman" w:hAnsi="Times New Roman" w:cs="Times New Roman"/>
        </w:rPr>
        <w:t>oseph</w:t>
      </w:r>
      <w:r w:rsidRPr="009D336F">
        <w:rPr>
          <w:rFonts w:ascii="Times New Roman" w:hAnsi="Times New Roman" w:cs="Times New Roman"/>
        </w:rPr>
        <w:t xml:space="preserve"> Ratzinger, </w:t>
      </w:r>
      <w:r w:rsidRPr="009D336F">
        <w:rPr>
          <w:rFonts w:ascii="Times New Roman" w:hAnsi="Times New Roman" w:cs="Times New Roman"/>
          <w:i/>
          <w:iCs/>
        </w:rPr>
        <w:t>L</w:t>
      </w:r>
      <w:r w:rsidR="00593148" w:rsidRPr="009D336F">
        <w:rPr>
          <w:rFonts w:ascii="Times New Roman" w:hAnsi="Times New Roman" w:cs="Times New Roman"/>
          <w:i/>
          <w:iCs/>
        </w:rPr>
        <w:t>a</w:t>
      </w:r>
      <w:r w:rsidRPr="009D336F">
        <w:rPr>
          <w:rFonts w:ascii="Times New Roman" w:hAnsi="Times New Roman" w:cs="Times New Roman"/>
          <w:i/>
          <w:iCs/>
        </w:rPr>
        <w:t xml:space="preserve"> mort et l’au-delà</w:t>
      </w:r>
      <w:r w:rsidRPr="009D336F">
        <w:rPr>
          <w:rFonts w:ascii="Times New Roman" w:hAnsi="Times New Roman" w:cs="Times New Roman"/>
        </w:rPr>
        <w:t>, 1977</w:t>
      </w:r>
      <w:r w:rsidR="00593148" w:rsidRPr="009D336F">
        <w:rPr>
          <w:rFonts w:ascii="Times New Roman" w:hAnsi="Times New Roman" w:cs="Times New Roman"/>
        </w:rPr>
        <w:t xml:space="preserve">, </w:t>
      </w:r>
      <w:r w:rsidRPr="009D336F">
        <w:rPr>
          <w:rFonts w:ascii="Times New Roman" w:hAnsi="Times New Roman" w:cs="Times New Roman"/>
        </w:rPr>
        <w:t xml:space="preserve">éd. </w:t>
      </w:r>
      <w:r w:rsidR="00593148" w:rsidRPr="009D336F">
        <w:rPr>
          <w:rFonts w:ascii="Times New Roman" w:hAnsi="Times New Roman" w:cs="Times New Roman"/>
        </w:rPr>
        <w:t xml:space="preserve">fr. 1979, rééd. Fayard </w:t>
      </w:r>
      <w:r w:rsidRPr="009D336F">
        <w:rPr>
          <w:rFonts w:ascii="Times New Roman" w:hAnsi="Times New Roman" w:cs="Times New Roman"/>
        </w:rPr>
        <w:t xml:space="preserve">2005, </w:t>
      </w:r>
      <w:r w:rsidR="00593148" w:rsidRPr="009D336F">
        <w:rPr>
          <w:rFonts w:ascii="Times New Roman" w:hAnsi="Times New Roman" w:cs="Times New Roman"/>
        </w:rPr>
        <w:t>p. 25)</w:t>
      </w:r>
    </w:p>
    <w:p w14:paraId="338DA075" w14:textId="41C0BE29" w:rsidR="008B7B46" w:rsidRPr="008B7B46" w:rsidRDefault="008B7B46" w:rsidP="00BF63F6">
      <w:pPr>
        <w:jc w:val="both"/>
        <w:rPr>
          <w:rFonts w:ascii="Cambria Math" w:hAnsi="Cambria Math" w:cs="Times New Roman"/>
          <w:color w:val="0070C0"/>
          <w:sz w:val="28"/>
          <w:szCs w:val="28"/>
        </w:rPr>
      </w:pPr>
      <w:r w:rsidRPr="008B7B46">
        <w:rPr>
          <w:rFonts w:ascii="Cambria Math" w:hAnsi="Cambria Math" w:cs="Times New Roman"/>
          <w:color w:val="0070C0"/>
          <w:sz w:val="28"/>
          <w:szCs w:val="28"/>
        </w:rPr>
        <w:t>B : L’intérêt d</w:t>
      </w:r>
      <w:r>
        <w:rPr>
          <w:rFonts w:ascii="Cambria Math" w:hAnsi="Cambria Math" w:cs="Times New Roman"/>
          <w:color w:val="0070C0"/>
          <w:sz w:val="28"/>
          <w:szCs w:val="28"/>
        </w:rPr>
        <w:t>’utiliser l’expression</w:t>
      </w:r>
      <w:r w:rsidRPr="008B7B46">
        <w:rPr>
          <w:rFonts w:ascii="Cambria Math" w:hAnsi="Cambria Math" w:cs="Times New Roman"/>
          <w:color w:val="0070C0"/>
          <w:sz w:val="28"/>
          <w:szCs w:val="28"/>
        </w:rPr>
        <w:t xml:space="preserve"> « fins dernières »</w:t>
      </w:r>
    </w:p>
    <w:p w14:paraId="47397D80" w14:textId="477BD9B3" w:rsidR="00B77307" w:rsidRDefault="00593148" w:rsidP="00BF63F6">
      <w:pPr>
        <w:jc w:val="both"/>
        <w:rPr>
          <w:rFonts w:ascii="Times New Roman" w:hAnsi="Times New Roman" w:cs="Times New Roman"/>
          <w:sz w:val="24"/>
          <w:szCs w:val="24"/>
        </w:rPr>
      </w:pPr>
      <w:r>
        <w:rPr>
          <w:rFonts w:ascii="Times New Roman" w:hAnsi="Times New Roman" w:cs="Times New Roman"/>
          <w:sz w:val="24"/>
          <w:szCs w:val="24"/>
        </w:rPr>
        <w:t>J’ai pourtant décidé d’us</w:t>
      </w:r>
      <w:r w:rsidR="009D336F">
        <w:rPr>
          <w:rFonts w:ascii="Times New Roman" w:hAnsi="Times New Roman" w:cs="Times New Roman"/>
          <w:sz w:val="24"/>
          <w:szCs w:val="24"/>
        </w:rPr>
        <w:t xml:space="preserve">er de cette formule dans le sous-titre du cycle KTChaise de cette année : « Considérations sur les fins dernières ». </w:t>
      </w:r>
    </w:p>
    <w:p w14:paraId="4E2324C7" w14:textId="37130C98" w:rsidR="00593148" w:rsidRDefault="009D336F" w:rsidP="009D336F">
      <w:pPr>
        <w:jc w:val="both"/>
        <w:rPr>
          <w:rFonts w:ascii="Times New Roman" w:hAnsi="Times New Roman" w:cs="Times New Roman"/>
          <w:sz w:val="24"/>
          <w:szCs w:val="24"/>
        </w:rPr>
      </w:pPr>
      <w:r w:rsidRPr="009D336F">
        <w:rPr>
          <w:rFonts w:ascii="Times New Roman" w:hAnsi="Times New Roman" w:cs="Times New Roman"/>
          <w:sz w:val="24"/>
          <w:szCs w:val="24"/>
        </w:rPr>
        <w:t>C</w:t>
      </w:r>
      <w:r>
        <w:rPr>
          <w:rFonts w:ascii="Times New Roman" w:hAnsi="Times New Roman" w:cs="Times New Roman"/>
          <w:sz w:val="24"/>
          <w:szCs w:val="24"/>
        </w:rPr>
        <w:t>e choix est d’abord guidé par</w:t>
      </w:r>
      <w:r w:rsidRPr="009D336F">
        <w:rPr>
          <w:rFonts w:ascii="Times New Roman" w:hAnsi="Times New Roman" w:cs="Times New Roman"/>
          <w:sz w:val="24"/>
          <w:szCs w:val="24"/>
        </w:rPr>
        <w:t xml:space="preserve"> le</w:t>
      </w:r>
      <w:r w:rsidR="00593148">
        <w:rPr>
          <w:rFonts w:ascii="Times New Roman" w:hAnsi="Times New Roman" w:cs="Times New Roman"/>
          <w:sz w:val="24"/>
          <w:szCs w:val="24"/>
        </w:rPr>
        <w:t xml:space="preserve"> respect filial </w:t>
      </w:r>
      <w:r w:rsidR="008C4E7E">
        <w:rPr>
          <w:rFonts w:ascii="Times New Roman" w:hAnsi="Times New Roman" w:cs="Times New Roman"/>
          <w:sz w:val="24"/>
          <w:szCs w:val="24"/>
        </w:rPr>
        <w:t>d</w:t>
      </w:r>
      <w:r w:rsidR="009831EE">
        <w:rPr>
          <w:rFonts w:ascii="Times New Roman" w:hAnsi="Times New Roman" w:cs="Times New Roman"/>
          <w:sz w:val="24"/>
          <w:szCs w:val="24"/>
        </w:rPr>
        <w:t xml:space="preserve">ont je me sens redevable </w:t>
      </w:r>
      <w:r w:rsidR="007D462F">
        <w:rPr>
          <w:rFonts w:ascii="Times New Roman" w:hAnsi="Times New Roman" w:cs="Times New Roman"/>
          <w:sz w:val="24"/>
          <w:szCs w:val="24"/>
        </w:rPr>
        <w:t>envers</w:t>
      </w:r>
      <w:r w:rsidR="00593148" w:rsidRPr="009D336F">
        <w:rPr>
          <w:rFonts w:ascii="Times New Roman" w:hAnsi="Times New Roman" w:cs="Times New Roman"/>
          <w:sz w:val="24"/>
          <w:szCs w:val="24"/>
        </w:rPr>
        <w:t xml:space="preserve"> S. Thomas d’Aquin</w:t>
      </w:r>
      <w:r w:rsidR="00593148">
        <w:rPr>
          <w:rFonts w:ascii="Times New Roman" w:hAnsi="Times New Roman" w:cs="Times New Roman"/>
          <w:sz w:val="24"/>
          <w:szCs w:val="24"/>
        </w:rPr>
        <w:t xml:space="preserve">, </w:t>
      </w:r>
      <w:r>
        <w:rPr>
          <w:rFonts w:ascii="Times New Roman" w:hAnsi="Times New Roman" w:cs="Times New Roman"/>
          <w:sz w:val="24"/>
          <w:szCs w:val="24"/>
        </w:rPr>
        <w:t>à l’école</w:t>
      </w:r>
      <w:r w:rsidR="00593148">
        <w:rPr>
          <w:rFonts w:ascii="Times New Roman" w:hAnsi="Times New Roman" w:cs="Times New Roman"/>
          <w:sz w:val="24"/>
          <w:szCs w:val="24"/>
        </w:rPr>
        <w:t xml:space="preserve"> </w:t>
      </w:r>
      <w:r>
        <w:rPr>
          <w:rFonts w:ascii="Times New Roman" w:hAnsi="Times New Roman" w:cs="Times New Roman"/>
          <w:sz w:val="24"/>
          <w:szCs w:val="24"/>
        </w:rPr>
        <w:t>du</w:t>
      </w:r>
      <w:r w:rsidR="00593148">
        <w:rPr>
          <w:rFonts w:ascii="Times New Roman" w:hAnsi="Times New Roman" w:cs="Times New Roman"/>
          <w:sz w:val="24"/>
          <w:szCs w:val="24"/>
        </w:rPr>
        <w:t>quel j’ai été formé, et qui ne dédaign</w:t>
      </w:r>
      <w:r>
        <w:rPr>
          <w:rFonts w:ascii="Times New Roman" w:hAnsi="Times New Roman" w:cs="Times New Roman"/>
          <w:sz w:val="24"/>
          <w:szCs w:val="24"/>
        </w:rPr>
        <w:t>ait</w:t>
      </w:r>
      <w:r w:rsidR="00593148">
        <w:rPr>
          <w:rFonts w:ascii="Times New Roman" w:hAnsi="Times New Roman" w:cs="Times New Roman"/>
          <w:sz w:val="24"/>
          <w:szCs w:val="24"/>
        </w:rPr>
        <w:t xml:space="preserve"> pas d’employer cette expression</w:t>
      </w:r>
      <w:r w:rsidR="008C4E7E">
        <w:rPr>
          <w:rFonts w:ascii="Times New Roman" w:hAnsi="Times New Roman" w:cs="Times New Roman"/>
          <w:sz w:val="24"/>
          <w:szCs w:val="24"/>
        </w:rPr>
        <w:t>. C</w:t>
      </w:r>
      <w:r w:rsidR="00593148">
        <w:rPr>
          <w:rFonts w:ascii="Times New Roman" w:hAnsi="Times New Roman" w:cs="Times New Roman"/>
          <w:sz w:val="24"/>
          <w:szCs w:val="24"/>
        </w:rPr>
        <w:t>omme d’ailleurs l</w:t>
      </w:r>
      <w:r>
        <w:rPr>
          <w:rFonts w:ascii="Times New Roman" w:hAnsi="Times New Roman" w:cs="Times New Roman"/>
          <w:sz w:val="24"/>
          <w:szCs w:val="24"/>
        </w:rPr>
        <w:t>a plupart</w:t>
      </w:r>
      <w:r w:rsidR="00593148">
        <w:rPr>
          <w:rFonts w:ascii="Times New Roman" w:hAnsi="Times New Roman" w:cs="Times New Roman"/>
          <w:sz w:val="24"/>
          <w:szCs w:val="24"/>
        </w:rPr>
        <w:t xml:space="preserve"> des </w:t>
      </w:r>
      <w:r>
        <w:rPr>
          <w:rFonts w:ascii="Times New Roman" w:hAnsi="Times New Roman" w:cs="Times New Roman"/>
          <w:sz w:val="24"/>
          <w:szCs w:val="24"/>
        </w:rPr>
        <w:t>docteurs</w:t>
      </w:r>
      <w:r w:rsidR="00593148">
        <w:rPr>
          <w:rFonts w:ascii="Times New Roman" w:hAnsi="Times New Roman" w:cs="Times New Roman"/>
          <w:sz w:val="24"/>
          <w:szCs w:val="24"/>
        </w:rPr>
        <w:t xml:space="preserve"> scolastiques</w:t>
      </w:r>
      <w:r>
        <w:rPr>
          <w:rFonts w:ascii="Times New Roman" w:hAnsi="Times New Roman" w:cs="Times New Roman"/>
          <w:sz w:val="24"/>
          <w:szCs w:val="24"/>
        </w:rPr>
        <w:t>, tels</w:t>
      </w:r>
      <w:r w:rsidR="00593148">
        <w:rPr>
          <w:rFonts w:ascii="Times New Roman" w:hAnsi="Times New Roman" w:cs="Times New Roman"/>
          <w:sz w:val="24"/>
          <w:szCs w:val="24"/>
        </w:rPr>
        <w:t xml:space="preserve"> S. Albert le Grand ou S. Bonaventure, qui sont parmi les géants de la théol</w:t>
      </w:r>
      <w:r>
        <w:rPr>
          <w:rFonts w:ascii="Times New Roman" w:hAnsi="Times New Roman" w:cs="Times New Roman"/>
          <w:sz w:val="24"/>
          <w:szCs w:val="24"/>
        </w:rPr>
        <w:t xml:space="preserve">ogie catholique. </w:t>
      </w:r>
      <w:r w:rsidR="00593148">
        <w:rPr>
          <w:rFonts w:ascii="Times New Roman" w:hAnsi="Times New Roman" w:cs="Times New Roman"/>
          <w:sz w:val="24"/>
          <w:szCs w:val="24"/>
        </w:rPr>
        <w:t xml:space="preserve">Pour être plus précis, </w:t>
      </w:r>
      <w:r w:rsidR="00B77307">
        <w:rPr>
          <w:rFonts w:ascii="Times New Roman" w:hAnsi="Times New Roman" w:cs="Times New Roman"/>
          <w:sz w:val="24"/>
          <w:szCs w:val="24"/>
        </w:rPr>
        <w:t>ces auteurs</w:t>
      </w:r>
      <w:r w:rsidR="00593148">
        <w:rPr>
          <w:rFonts w:ascii="Times New Roman" w:hAnsi="Times New Roman" w:cs="Times New Roman"/>
          <w:sz w:val="24"/>
          <w:szCs w:val="24"/>
        </w:rPr>
        <w:t xml:space="preserve"> us</w:t>
      </w:r>
      <w:r>
        <w:rPr>
          <w:rFonts w:ascii="Times New Roman" w:hAnsi="Times New Roman" w:cs="Times New Roman"/>
          <w:sz w:val="24"/>
          <w:szCs w:val="24"/>
        </w:rPr>
        <w:t>ai</w:t>
      </w:r>
      <w:r w:rsidR="00593148">
        <w:rPr>
          <w:rFonts w:ascii="Times New Roman" w:hAnsi="Times New Roman" w:cs="Times New Roman"/>
          <w:sz w:val="24"/>
          <w:szCs w:val="24"/>
        </w:rPr>
        <w:t xml:space="preserve">ent de l’expression latine </w:t>
      </w:r>
      <w:r w:rsidR="00593148" w:rsidRPr="008C4E7E">
        <w:rPr>
          <w:rFonts w:ascii="Times New Roman" w:hAnsi="Times New Roman" w:cs="Times New Roman"/>
          <w:i/>
          <w:iCs/>
          <w:sz w:val="24"/>
          <w:szCs w:val="24"/>
        </w:rPr>
        <w:t>De novissimis</w:t>
      </w:r>
      <w:r w:rsidR="00593148">
        <w:rPr>
          <w:rFonts w:ascii="Times New Roman" w:hAnsi="Times New Roman" w:cs="Times New Roman"/>
          <w:sz w:val="24"/>
          <w:szCs w:val="24"/>
        </w:rPr>
        <w:t xml:space="preserve">, qui se traduit par « A propos des choses dernières ». </w:t>
      </w:r>
    </w:p>
    <w:p w14:paraId="5752E7D3" w14:textId="7EDD7457" w:rsidR="0008180D" w:rsidRDefault="00593148" w:rsidP="00BF63F6">
      <w:pPr>
        <w:jc w:val="both"/>
        <w:rPr>
          <w:rFonts w:ascii="Times New Roman" w:hAnsi="Times New Roman" w:cs="Times New Roman"/>
          <w:sz w:val="24"/>
          <w:szCs w:val="24"/>
        </w:rPr>
      </w:pPr>
      <w:r w:rsidRPr="009D336F">
        <w:rPr>
          <w:rFonts w:ascii="Times New Roman" w:hAnsi="Times New Roman" w:cs="Times New Roman"/>
          <w:sz w:val="24"/>
          <w:szCs w:val="24"/>
        </w:rPr>
        <w:t xml:space="preserve">Ensuite, et surtout, </w:t>
      </w:r>
      <w:r w:rsidR="00B77307" w:rsidRPr="009D336F">
        <w:rPr>
          <w:rFonts w:ascii="Times New Roman" w:hAnsi="Times New Roman" w:cs="Times New Roman"/>
          <w:sz w:val="24"/>
          <w:szCs w:val="24"/>
        </w:rPr>
        <w:t xml:space="preserve">j’ai </w:t>
      </w:r>
      <w:r w:rsidR="008C4E7E">
        <w:rPr>
          <w:rFonts w:ascii="Times New Roman" w:hAnsi="Times New Roman" w:cs="Times New Roman"/>
          <w:sz w:val="24"/>
          <w:szCs w:val="24"/>
        </w:rPr>
        <w:t>voulu utiliser</w:t>
      </w:r>
      <w:r w:rsidR="00B77307" w:rsidRPr="009D336F">
        <w:rPr>
          <w:rFonts w:ascii="Times New Roman" w:hAnsi="Times New Roman" w:cs="Times New Roman"/>
          <w:sz w:val="24"/>
          <w:szCs w:val="24"/>
        </w:rPr>
        <w:t xml:space="preserve"> cette expression </w:t>
      </w:r>
      <w:r w:rsidR="007D1ABC">
        <w:rPr>
          <w:rFonts w:ascii="Times New Roman" w:hAnsi="Times New Roman" w:cs="Times New Roman"/>
          <w:sz w:val="24"/>
          <w:szCs w:val="24"/>
        </w:rPr>
        <w:t>e</w:t>
      </w:r>
      <w:r w:rsidR="007D462F">
        <w:rPr>
          <w:rFonts w:ascii="Times New Roman" w:hAnsi="Times New Roman" w:cs="Times New Roman"/>
          <w:sz w:val="24"/>
          <w:szCs w:val="24"/>
        </w:rPr>
        <w:t>n raison de</w:t>
      </w:r>
      <w:r w:rsidR="007D1ABC">
        <w:rPr>
          <w:rFonts w:ascii="Times New Roman" w:hAnsi="Times New Roman" w:cs="Times New Roman"/>
          <w:sz w:val="24"/>
          <w:szCs w:val="24"/>
        </w:rPr>
        <w:t xml:space="preserve"> l’intérêt que présente le </w:t>
      </w:r>
      <w:r w:rsidR="008B7B46">
        <w:rPr>
          <w:rFonts w:ascii="Times New Roman" w:hAnsi="Times New Roman" w:cs="Times New Roman"/>
          <w:sz w:val="24"/>
          <w:szCs w:val="24"/>
        </w:rPr>
        <w:t xml:space="preserve">terme « fin » </w:t>
      </w:r>
      <w:r w:rsidR="007D1ABC">
        <w:rPr>
          <w:rFonts w:ascii="Times New Roman" w:hAnsi="Times New Roman" w:cs="Times New Roman"/>
          <w:sz w:val="24"/>
          <w:szCs w:val="24"/>
        </w:rPr>
        <w:t>qu’elle contient</w:t>
      </w:r>
      <w:r w:rsidR="007D462F">
        <w:rPr>
          <w:rFonts w:ascii="Times New Roman" w:hAnsi="Times New Roman" w:cs="Times New Roman"/>
          <w:sz w:val="24"/>
          <w:szCs w:val="24"/>
        </w:rPr>
        <w:t>.</w:t>
      </w:r>
    </w:p>
    <w:p w14:paraId="5B1EFBD9" w14:textId="74823896" w:rsidR="007D462F" w:rsidRDefault="007D1ABC" w:rsidP="007D462F">
      <w:pPr>
        <w:jc w:val="both"/>
        <w:rPr>
          <w:rFonts w:ascii="Times New Roman" w:hAnsi="Times New Roman" w:cs="Times New Roman"/>
          <w:sz w:val="24"/>
          <w:szCs w:val="24"/>
        </w:rPr>
      </w:pPr>
      <w:r>
        <w:rPr>
          <w:rFonts w:ascii="Times New Roman" w:hAnsi="Times New Roman" w:cs="Times New Roman"/>
          <w:sz w:val="24"/>
          <w:szCs w:val="24"/>
        </w:rPr>
        <w:t>La fin ne désigne pas d’abord</w:t>
      </w:r>
      <w:r w:rsidR="007D462F">
        <w:rPr>
          <w:rFonts w:ascii="Times New Roman" w:hAnsi="Times New Roman" w:cs="Times New Roman"/>
          <w:sz w:val="24"/>
          <w:szCs w:val="24"/>
        </w:rPr>
        <w:t>, comme on l’entend habituellement,</w:t>
      </w:r>
      <w:r>
        <w:rPr>
          <w:rFonts w:ascii="Times New Roman" w:hAnsi="Times New Roman" w:cs="Times New Roman"/>
          <w:sz w:val="24"/>
          <w:szCs w:val="24"/>
        </w:rPr>
        <w:t xml:space="preserve"> l’instant auquel tout s’arrête</w:t>
      </w:r>
      <w:r w:rsidR="007D462F">
        <w:rPr>
          <w:rFonts w:ascii="Times New Roman" w:hAnsi="Times New Roman" w:cs="Times New Roman"/>
          <w:sz w:val="24"/>
          <w:szCs w:val="24"/>
        </w:rPr>
        <w:t>.</w:t>
      </w:r>
      <w:r>
        <w:rPr>
          <w:rFonts w:ascii="Times New Roman" w:hAnsi="Times New Roman" w:cs="Times New Roman"/>
          <w:sz w:val="24"/>
          <w:szCs w:val="24"/>
        </w:rPr>
        <w:t xml:space="preserve"> </w:t>
      </w:r>
      <w:r w:rsidR="007D462F">
        <w:rPr>
          <w:rFonts w:ascii="Times New Roman" w:hAnsi="Times New Roman" w:cs="Times New Roman"/>
          <w:sz w:val="24"/>
          <w:szCs w:val="24"/>
        </w:rPr>
        <w:t>A</w:t>
      </w:r>
      <w:r>
        <w:rPr>
          <w:rFonts w:ascii="Times New Roman" w:hAnsi="Times New Roman" w:cs="Times New Roman"/>
          <w:sz w:val="24"/>
          <w:szCs w:val="24"/>
        </w:rPr>
        <w:t xml:space="preserve">u sens premier, </w:t>
      </w:r>
      <w:r w:rsidR="007D462F">
        <w:rPr>
          <w:rFonts w:ascii="Times New Roman" w:hAnsi="Times New Roman" w:cs="Times New Roman"/>
          <w:sz w:val="24"/>
          <w:szCs w:val="24"/>
        </w:rPr>
        <w:t>fin</w:t>
      </w:r>
      <w:r>
        <w:rPr>
          <w:rFonts w:ascii="Times New Roman" w:hAnsi="Times New Roman" w:cs="Times New Roman"/>
          <w:sz w:val="24"/>
          <w:szCs w:val="24"/>
        </w:rPr>
        <w:t xml:space="preserve"> signifie aboutissement. Dans ces conditions, on comprend que les fins dernières sont l’accomplissement</w:t>
      </w:r>
      <w:r w:rsidR="00865078">
        <w:rPr>
          <w:rFonts w:ascii="Times New Roman" w:hAnsi="Times New Roman" w:cs="Times New Roman"/>
          <w:sz w:val="24"/>
          <w:szCs w:val="24"/>
        </w:rPr>
        <w:t>, ou pour mieux dire le couronnement</w:t>
      </w:r>
      <w:r>
        <w:rPr>
          <w:rFonts w:ascii="Times New Roman" w:hAnsi="Times New Roman" w:cs="Times New Roman"/>
          <w:sz w:val="24"/>
          <w:szCs w:val="24"/>
        </w:rPr>
        <w:t xml:space="preserve"> de la vie terrestre</w:t>
      </w:r>
      <w:r w:rsidR="007D462F">
        <w:rPr>
          <w:rFonts w:ascii="Times New Roman" w:hAnsi="Times New Roman" w:cs="Times New Roman"/>
          <w:sz w:val="24"/>
          <w:szCs w:val="24"/>
        </w:rPr>
        <w:t xml:space="preserve">. Elles sont cet « au-delà », dans lequel tout sera consommé, et où « toutes choses auront été soumises </w:t>
      </w:r>
      <w:r w:rsidR="007D462F">
        <w:rPr>
          <w:rFonts w:ascii="Times New Roman" w:hAnsi="Times New Roman" w:cs="Times New Roman"/>
          <w:sz w:val="24"/>
          <w:szCs w:val="24"/>
        </w:rPr>
        <w:lastRenderedPageBreak/>
        <w:t xml:space="preserve">(au Fils) », selon l’Apôtre (1 Co 15, 28). C’est donc au regard des seules fins dernières que l’existence terrestre prend tout son sens. </w:t>
      </w:r>
    </w:p>
    <w:p w14:paraId="30378DCE" w14:textId="7005FA67" w:rsidR="008C4E7E" w:rsidRDefault="00731347" w:rsidP="00BF63F6">
      <w:pPr>
        <w:jc w:val="both"/>
        <w:rPr>
          <w:rFonts w:ascii="Times New Roman" w:hAnsi="Times New Roman" w:cs="Times New Roman"/>
          <w:sz w:val="24"/>
          <w:szCs w:val="24"/>
        </w:rPr>
      </w:pPr>
      <w:r>
        <w:rPr>
          <w:rFonts w:ascii="Times New Roman" w:hAnsi="Times New Roman" w:cs="Times New Roman"/>
          <w:sz w:val="24"/>
          <w:szCs w:val="24"/>
        </w:rPr>
        <w:t>Et puisque le mot fin a comme synonyme celui de « but à atteindre », parler des fins dernières c’est inviter le croyant à concevoir l’au-delà non pas à la façon d’une nécessaire étape ultime à attendre passivement, mais bien comme un objectif</w:t>
      </w:r>
      <w:r w:rsidR="00865078">
        <w:rPr>
          <w:rFonts w:ascii="Times New Roman" w:hAnsi="Times New Roman" w:cs="Times New Roman"/>
          <w:sz w:val="24"/>
          <w:szCs w:val="24"/>
        </w:rPr>
        <w:t xml:space="preserve">, </w:t>
      </w:r>
      <w:r>
        <w:rPr>
          <w:rFonts w:ascii="Times New Roman" w:hAnsi="Times New Roman" w:cs="Times New Roman"/>
          <w:sz w:val="24"/>
          <w:szCs w:val="24"/>
        </w:rPr>
        <w:t>qui réclame qu’on mette en branle des moyens en vue de l’atteindre. A cet égard, insister sur les fins dernières n’implique aucun désintérêt pour le monde présent</w:t>
      </w:r>
      <w:r w:rsidR="00865078">
        <w:rPr>
          <w:rFonts w:ascii="Times New Roman" w:hAnsi="Times New Roman" w:cs="Times New Roman"/>
          <w:sz w:val="24"/>
          <w:szCs w:val="24"/>
        </w:rPr>
        <w:t> ;</w:t>
      </w:r>
      <w:r>
        <w:rPr>
          <w:rFonts w:ascii="Times New Roman" w:hAnsi="Times New Roman" w:cs="Times New Roman"/>
          <w:sz w:val="24"/>
          <w:szCs w:val="24"/>
        </w:rPr>
        <w:t xml:space="preserve"> bien au contraire, puisqu’elles apparaissent comme</w:t>
      </w:r>
      <w:r w:rsidR="008C4E7E">
        <w:rPr>
          <w:rFonts w:ascii="Times New Roman" w:hAnsi="Times New Roman" w:cs="Times New Roman"/>
          <w:sz w:val="24"/>
          <w:szCs w:val="24"/>
        </w:rPr>
        <w:t xml:space="preserve"> dépend</w:t>
      </w:r>
      <w:r>
        <w:rPr>
          <w:rFonts w:ascii="Times New Roman" w:hAnsi="Times New Roman" w:cs="Times New Roman"/>
          <w:sz w:val="24"/>
          <w:szCs w:val="24"/>
        </w:rPr>
        <w:t>a</w:t>
      </w:r>
      <w:r w:rsidR="008C4E7E">
        <w:rPr>
          <w:rFonts w:ascii="Times New Roman" w:hAnsi="Times New Roman" w:cs="Times New Roman"/>
          <w:sz w:val="24"/>
          <w:szCs w:val="24"/>
        </w:rPr>
        <w:t>nt étroitement</w:t>
      </w:r>
      <w:r w:rsidR="008B7B46">
        <w:rPr>
          <w:rFonts w:ascii="Times New Roman" w:hAnsi="Times New Roman" w:cs="Times New Roman"/>
          <w:sz w:val="24"/>
          <w:szCs w:val="24"/>
        </w:rPr>
        <w:t xml:space="preserve">, </w:t>
      </w:r>
      <w:r w:rsidR="006809C4">
        <w:rPr>
          <w:rFonts w:ascii="Times New Roman" w:hAnsi="Times New Roman" w:cs="Times New Roman"/>
          <w:sz w:val="24"/>
          <w:szCs w:val="24"/>
        </w:rPr>
        <w:t>au point d’en être la</w:t>
      </w:r>
      <w:r w:rsidR="008C4E7E">
        <w:rPr>
          <w:rFonts w:ascii="Times New Roman" w:hAnsi="Times New Roman" w:cs="Times New Roman"/>
          <w:sz w:val="24"/>
          <w:szCs w:val="24"/>
        </w:rPr>
        <w:t xml:space="preserve"> conséquence, de ce qui aura été vécu</w:t>
      </w:r>
      <w:r w:rsidR="006809C4">
        <w:rPr>
          <w:rFonts w:ascii="Times New Roman" w:hAnsi="Times New Roman" w:cs="Times New Roman"/>
          <w:sz w:val="24"/>
          <w:szCs w:val="24"/>
        </w:rPr>
        <w:t xml:space="preserve"> sur terre.</w:t>
      </w:r>
    </w:p>
    <w:p w14:paraId="1347D15B" w14:textId="09FDD528" w:rsidR="005363E0" w:rsidRDefault="008C4E7E" w:rsidP="0092059F">
      <w:pPr>
        <w:jc w:val="both"/>
        <w:rPr>
          <w:rFonts w:ascii="Times New Roman" w:hAnsi="Times New Roman" w:cs="Times New Roman"/>
          <w:sz w:val="24"/>
          <w:szCs w:val="24"/>
        </w:rPr>
      </w:pPr>
      <w:r>
        <w:rPr>
          <w:rFonts w:ascii="Times New Roman" w:hAnsi="Times New Roman" w:cs="Times New Roman"/>
          <w:sz w:val="24"/>
          <w:szCs w:val="24"/>
        </w:rPr>
        <w:t xml:space="preserve">C’est ce que ne cesse d’enseigner le Seigneur Jésus, par exemple </w:t>
      </w:r>
      <w:r w:rsidRPr="0092059F">
        <w:rPr>
          <w:rFonts w:ascii="Times New Roman" w:hAnsi="Times New Roman" w:cs="Times New Roman"/>
          <w:sz w:val="24"/>
          <w:szCs w:val="24"/>
        </w:rPr>
        <w:t>dans le</w:t>
      </w:r>
      <w:r w:rsidR="005363E0" w:rsidRPr="0092059F">
        <w:rPr>
          <w:rFonts w:ascii="Times New Roman" w:hAnsi="Times New Roman" w:cs="Times New Roman"/>
          <w:sz w:val="24"/>
          <w:szCs w:val="24"/>
        </w:rPr>
        <w:t xml:space="preserve"> </w:t>
      </w:r>
      <w:r w:rsidR="006809C4" w:rsidRPr="006809C4">
        <w:rPr>
          <w:rFonts w:ascii="Times New Roman" w:hAnsi="Times New Roman" w:cs="Times New Roman"/>
          <w:i/>
          <w:iCs/>
          <w:sz w:val="24"/>
          <w:szCs w:val="24"/>
        </w:rPr>
        <w:t>D</w:t>
      </w:r>
      <w:r w:rsidR="005363E0" w:rsidRPr="006809C4">
        <w:rPr>
          <w:rFonts w:ascii="Times New Roman" w:hAnsi="Times New Roman" w:cs="Times New Roman"/>
          <w:i/>
          <w:iCs/>
          <w:sz w:val="24"/>
          <w:szCs w:val="24"/>
        </w:rPr>
        <w:t>iscours eschatologique</w:t>
      </w:r>
      <w:r w:rsidRPr="0092059F">
        <w:rPr>
          <w:rFonts w:ascii="Times New Roman" w:hAnsi="Times New Roman" w:cs="Times New Roman"/>
          <w:sz w:val="24"/>
          <w:szCs w:val="24"/>
        </w:rPr>
        <w:t xml:space="preserve">, </w:t>
      </w:r>
      <w:r w:rsidR="0092059F" w:rsidRPr="0092059F">
        <w:rPr>
          <w:rFonts w:ascii="Times New Roman" w:hAnsi="Times New Roman" w:cs="Times New Roman"/>
          <w:sz w:val="24"/>
          <w:szCs w:val="24"/>
        </w:rPr>
        <w:t>que rapporte S. Matthieu</w:t>
      </w:r>
      <w:r w:rsidR="005363E0" w:rsidRPr="0092059F">
        <w:rPr>
          <w:rFonts w:ascii="Times New Roman" w:hAnsi="Times New Roman" w:cs="Times New Roman"/>
          <w:sz w:val="24"/>
          <w:szCs w:val="24"/>
        </w:rPr>
        <w:t xml:space="preserve"> aux chapitres 24 et 25 de </w:t>
      </w:r>
      <w:r w:rsidR="0092059F">
        <w:rPr>
          <w:rFonts w:ascii="Times New Roman" w:hAnsi="Times New Roman" w:cs="Times New Roman"/>
          <w:sz w:val="24"/>
          <w:szCs w:val="24"/>
        </w:rPr>
        <w:t xml:space="preserve">son </w:t>
      </w:r>
      <w:r w:rsidR="005363E0">
        <w:rPr>
          <w:rFonts w:ascii="Times New Roman" w:hAnsi="Times New Roman" w:cs="Times New Roman"/>
          <w:sz w:val="24"/>
          <w:szCs w:val="24"/>
        </w:rPr>
        <w:t>évangil</w:t>
      </w:r>
      <w:r w:rsidR="0092059F">
        <w:rPr>
          <w:rFonts w:ascii="Times New Roman" w:hAnsi="Times New Roman" w:cs="Times New Roman"/>
          <w:sz w:val="24"/>
          <w:szCs w:val="24"/>
        </w:rPr>
        <w:t xml:space="preserve">e. On y trouve, entre autres, </w:t>
      </w:r>
      <w:r w:rsidR="005363E0">
        <w:rPr>
          <w:rFonts w:ascii="Times New Roman" w:hAnsi="Times New Roman" w:cs="Times New Roman"/>
          <w:sz w:val="24"/>
          <w:szCs w:val="24"/>
        </w:rPr>
        <w:t xml:space="preserve">la </w:t>
      </w:r>
      <w:r w:rsidR="005363E0" w:rsidRPr="00865078">
        <w:rPr>
          <w:rFonts w:ascii="Times New Roman" w:hAnsi="Times New Roman" w:cs="Times New Roman"/>
          <w:i/>
          <w:iCs/>
          <w:sz w:val="24"/>
          <w:szCs w:val="24"/>
        </w:rPr>
        <w:t>parabole des talents</w:t>
      </w:r>
      <w:r w:rsidR="0092059F">
        <w:rPr>
          <w:rFonts w:ascii="Times New Roman" w:hAnsi="Times New Roman" w:cs="Times New Roman"/>
          <w:sz w:val="24"/>
          <w:szCs w:val="24"/>
        </w:rPr>
        <w:t xml:space="preserve"> qui insiste sur la</w:t>
      </w:r>
      <w:r w:rsidR="005363E0">
        <w:rPr>
          <w:rFonts w:ascii="Times New Roman" w:hAnsi="Times New Roman" w:cs="Times New Roman"/>
          <w:sz w:val="24"/>
          <w:szCs w:val="24"/>
        </w:rPr>
        <w:t xml:space="preserve"> nécessité de faire valoir les talents reçus</w:t>
      </w:r>
      <w:r w:rsidR="0092059F">
        <w:rPr>
          <w:rFonts w:ascii="Times New Roman" w:hAnsi="Times New Roman" w:cs="Times New Roman"/>
          <w:sz w:val="24"/>
          <w:szCs w:val="24"/>
        </w:rPr>
        <w:t xml:space="preserve"> en attendant le retour du maître. Ou encore </w:t>
      </w:r>
      <w:r w:rsidR="005363E0">
        <w:rPr>
          <w:rFonts w:ascii="Times New Roman" w:hAnsi="Times New Roman" w:cs="Times New Roman"/>
          <w:sz w:val="24"/>
          <w:szCs w:val="24"/>
        </w:rPr>
        <w:t xml:space="preserve">la grande </w:t>
      </w:r>
      <w:r w:rsidR="005363E0" w:rsidRPr="00865078">
        <w:rPr>
          <w:rFonts w:ascii="Times New Roman" w:hAnsi="Times New Roman" w:cs="Times New Roman"/>
          <w:i/>
          <w:iCs/>
          <w:sz w:val="24"/>
          <w:szCs w:val="24"/>
        </w:rPr>
        <w:t>fresque du jugement dernier</w:t>
      </w:r>
      <w:r w:rsidR="0092059F">
        <w:rPr>
          <w:rFonts w:ascii="Times New Roman" w:hAnsi="Times New Roman" w:cs="Times New Roman"/>
          <w:sz w:val="24"/>
          <w:szCs w:val="24"/>
        </w:rPr>
        <w:t xml:space="preserve">, dans laquelle le sort ultime et éternel de chacun découle du soin qu’il aura eu de ses frères en lesquels le Christ lui-même aura été choyé ou non. </w:t>
      </w:r>
    </w:p>
    <w:p w14:paraId="25521C2A" w14:textId="5CDCC97F" w:rsidR="005363E0" w:rsidRDefault="0092059F" w:rsidP="00BF63F6">
      <w:pPr>
        <w:jc w:val="both"/>
        <w:rPr>
          <w:rFonts w:ascii="Times New Roman" w:hAnsi="Times New Roman" w:cs="Times New Roman"/>
          <w:sz w:val="24"/>
          <w:szCs w:val="24"/>
        </w:rPr>
      </w:pPr>
      <w:r>
        <w:rPr>
          <w:rFonts w:ascii="Times New Roman" w:hAnsi="Times New Roman" w:cs="Times New Roman"/>
          <w:sz w:val="24"/>
          <w:szCs w:val="24"/>
        </w:rPr>
        <w:t xml:space="preserve">La sentence bien connue de </w:t>
      </w:r>
      <w:r w:rsidR="005363E0" w:rsidRPr="0092059F">
        <w:rPr>
          <w:rFonts w:ascii="Times New Roman" w:hAnsi="Times New Roman" w:cs="Times New Roman"/>
          <w:sz w:val="24"/>
          <w:szCs w:val="24"/>
        </w:rPr>
        <w:t>S. Jean de la Croix</w:t>
      </w:r>
      <w:r>
        <w:rPr>
          <w:rFonts w:ascii="Times New Roman" w:hAnsi="Times New Roman" w:cs="Times New Roman"/>
          <w:sz w:val="24"/>
          <w:szCs w:val="24"/>
        </w:rPr>
        <w:t xml:space="preserve">, </w:t>
      </w:r>
      <w:r w:rsidR="005363E0">
        <w:rPr>
          <w:rFonts w:ascii="Times New Roman" w:hAnsi="Times New Roman" w:cs="Times New Roman"/>
          <w:sz w:val="24"/>
          <w:szCs w:val="24"/>
        </w:rPr>
        <w:t>« Au soir de notre vie, nous serons jugés sur l’amour »</w:t>
      </w:r>
      <w:r>
        <w:rPr>
          <w:rFonts w:ascii="Times New Roman" w:hAnsi="Times New Roman" w:cs="Times New Roman"/>
          <w:sz w:val="24"/>
          <w:szCs w:val="24"/>
        </w:rPr>
        <w:t xml:space="preserve">, </w:t>
      </w:r>
      <w:r w:rsidR="005363E0">
        <w:rPr>
          <w:rFonts w:ascii="Times New Roman" w:hAnsi="Times New Roman" w:cs="Times New Roman"/>
          <w:sz w:val="24"/>
          <w:szCs w:val="24"/>
        </w:rPr>
        <w:t>fait envisager</w:t>
      </w:r>
      <w:r>
        <w:rPr>
          <w:rFonts w:ascii="Times New Roman" w:hAnsi="Times New Roman" w:cs="Times New Roman"/>
          <w:sz w:val="24"/>
          <w:szCs w:val="24"/>
        </w:rPr>
        <w:t xml:space="preserve"> la destinée dans l’au-delà </w:t>
      </w:r>
      <w:r w:rsidR="00551150">
        <w:rPr>
          <w:rFonts w:ascii="Times New Roman" w:hAnsi="Times New Roman" w:cs="Times New Roman"/>
          <w:sz w:val="24"/>
          <w:szCs w:val="24"/>
        </w:rPr>
        <w:t>(la fin dernière</w:t>
      </w:r>
      <w:r w:rsidR="008B7B46">
        <w:rPr>
          <w:rFonts w:ascii="Times New Roman" w:hAnsi="Times New Roman" w:cs="Times New Roman"/>
          <w:sz w:val="24"/>
          <w:szCs w:val="24"/>
        </w:rPr>
        <w:t xml:space="preserve"> personnelle</w:t>
      </w:r>
      <w:r w:rsidR="00551150">
        <w:rPr>
          <w:rFonts w:ascii="Times New Roman" w:hAnsi="Times New Roman" w:cs="Times New Roman"/>
          <w:sz w:val="24"/>
          <w:szCs w:val="24"/>
        </w:rPr>
        <w:t xml:space="preserve">) comme </w:t>
      </w:r>
      <w:r>
        <w:rPr>
          <w:rFonts w:ascii="Times New Roman" w:hAnsi="Times New Roman" w:cs="Times New Roman"/>
          <w:sz w:val="24"/>
          <w:szCs w:val="24"/>
        </w:rPr>
        <w:t xml:space="preserve">étant déterminée par </w:t>
      </w:r>
      <w:r w:rsidR="00551150">
        <w:rPr>
          <w:rFonts w:ascii="Times New Roman" w:hAnsi="Times New Roman" w:cs="Times New Roman"/>
          <w:sz w:val="24"/>
          <w:szCs w:val="24"/>
        </w:rPr>
        <w:t xml:space="preserve">un test </w:t>
      </w:r>
      <w:r w:rsidR="00865078">
        <w:rPr>
          <w:rFonts w:ascii="Times New Roman" w:hAnsi="Times New Roman" w:cs="Times New Roman"/>
          <w:sz w:val="24"/>
          <w:szCs w:val="24"/>
        </w:rPr>
        <w:t>qui porte</w:t>
      </w:r>
      <w:r w:rsidR="00551150">
        <w:rPr>
          <w:rFonts w:ascii="Times New Roman" w:hAnsi="Times New Roman" w:cs="Times New Roman"/>
          <w:sz w:val="24"/>
          <w:szCs w:val="24"/>
        </w:rPr>
        <w:t xml:space="preserve"> sur l’amour</w:t>
      </w:r>
      <w:r>
        <w:rPr>
          <w:rFonts w:ascii="Times New Roman" w:hAnsi="Times New Roman" w:cs="Times New Roman"/>
          <w:sz w:val="24"/>
          <w:szCs w:val="24"/>
        </w:rPr>
        <w:t>. Test auquel chacun se sera entraîné au cours de toute son existence terrestre</w:t>
      </w:r>
      <w:r w:rsidR="00551150">
        <w:rPr>
          <w:rFonts w:ascii="Times New Roman" w:hAnsi="Times New Roman" w:cs="Times New Roman"/>
          <w:sz w:val="24"/>
          <w:szCs w:val="24"/>
        </w:rPr>
        <w:t xml:space="preserve"> </w:t>
      </w:r>
      <w:r>
        <w:rPr>
          <w:rFonts w:ascii="Times New Roman" w:hAnsi="Times New Roman" w:cs="Times New Roman"/>
          <w:sz w:val="24"/>
          <w:szCs w:val="24"/>
        </w:rPr>
        <w:t>en s’efforçant d’aimer.</w:t>
      </w:r>
    </w:p>
    <w:p w14:paraId="49B06CDC" w14:textId="02311649" w:rsidR="00551150" w:rsidRDefault="00B37FD1" w:rsidP="00BF63F6">
      <w:pPr>
        <w:jc w:val="both"/>
        <w:rPr>
          <w:rFonts w:ascii="Times New Roman" w:hAnsi="Times New Roman" w:cs="Times New Roman"/>
          <w:sz w:val="24"/>
          <w:szCs w:val="24"/>
        </w:rPr>
      </w:pPr>
      <w:r>
        <w:rPr>
          <w:rFonts w:ascii="Times New Roman" w:hAnsi="Times New Roman" w:cs="Times New Roman"/>
          <w:sz w:val="24"/>
          <w:szCs w:val="24"/>
        </w:rPr>
        <w:t xml:space="preserve">Et puisque, du moment de sa mort « nul ne sait ni le jour ni l’heure », on comprend que S. Augustin </w:t>
      </w:r>
      <w:r w:rsidR="007E4C79">
        <w:rPr>
          <w:rFonts w:ascii="Times New Roman" w:hAnsi="Times New Roman" w:cs="Times New Roman"/>
          <w:sz w:val="24"/>
          <w:szCs w:val="24"/>
        </w:rPr>
        <w:t>s’en soit fréquemment pris à la procrastination</w:t>
      </w:r>
      <w:r w:rsidR="0008180D">
        <w:rPr>
          <w:rFonts w:ascii="Times New Roman" w:hAnsi="Times New Roman" w:cs="Times New Roman"/>
          <w:sz w:val="24"/>
          <w:szCs w:val="24"/>
        </w:rPr>
        <w:t>, qui est cette tendance à remettre sans cesse au lendemain</w:t>
      </w:r>
      <w:r w:rsidR="007E4C79">
        <w:rPr>
          <w:rFonts w:ascii="Times New Roman" w:hAnsi="Times New Roman" w:cs="Times New Roman"/>
          <w:sz w:val="24"/>
          <w:szCs w:val="24"/>
        </w:rPr>
        <w:t>. Je cite de mémoire une de ses formules dont je ne parviens pas à retrouver l’original</w:t>
      </w:r>
      <w:r w:rsidR="0008180D">
        <w:rPr>
          <w:rFonts w:ascii="Times New Roman" w:hAnsi="Times New Roman" w:cs="Times New Roman"/>
          <w:sz w:val="24"/>
          <w:szCs w:val="24"/>
        </w:rPr>
        <w:t>, ni le lieu</w:t>
      </w:r>
      <w:r w:rsidR="007E4C79">
        <w:rPr>
          <w:rFonts w:ascii="Times New Roman" w:hAnsi="Times New Roman" w:cs="Times New Roman"/>
          <w:sz w:val="24"/>
          <w:szCs w:val="24"/>
        </w:rPr>
        <w:t xml:space="preserve"> : « N’attends donc pas demain. Que sais-tu de demain ? Sais-tu même si demain sera ? » </w:t>
      </w:r>
      <w:r w:rsidR="00A9319A">
        <w:rPr>
          <w:rFonts w:ascii="Times New Roman" w:hAnsi="Times New Roman" w:cs="Times New Roman"/>
          <w:sz w:val="24"/>
          <w:szCs w:val="24"/>
        </w:rPr>
        <w:t>Ou encore celle-ci : « Que nul ne soit nonchalant à progresser, qu’il écoute cet avertissement : Petits enfants, c’est la dernière heure. Profitez, courez, croissez, c’est la dernière heure » (</w:t>
      </w:r>
      <w:r w:rsidR="00A9319A" w:rsidRPr="00A9319A">
        <w:rPr>
          <w:rFonts w:ascii="Times New Roman" w:hAnsi="Times New Roman" w:cs="Times New Roman"/>
          <w:i/>
          <w:iCs/>
          <w:sz w:val="24"/>
          <w:szCs w:val="24"/>
        </w:rPr>
        <w:t xml:space="preserve">Commentaire </w:t>
      </w:r>
      <w:r w:rsidR="008B7B46">
        <w:rPr>
          <w:rFonts w:ascii="Times New Roman" w:hAnsi="Times New Roman" w:cs="Times New Roman"/>
          <w:i/>
          <w:iCs/>
          <w:sz w:val="24"/>
          <w:szCs w:val="24"/>
        </w:rPr>
        <w:t xml:space="preserve">de la </w:t>
      </w:r>
      <w:r w:rsidR="00A9319A" w:rsidRPr="00A9319A">
        <w:rPr>
          <w:rFonts w:ascii="Times New Roman" w:hAnsi="Times New Roman" w:cs="Times New Roman"/>
          <w:i/>
          <w:iCs/>
          <w:sz w:val="24"/>
          <w:szCs w:val="24"/>
        </w:rPr>
        <w:t>1</w:t>
      </w:r>
      <w:r w:rsidR="00A9319A" w:rsidRPr="00A9319A">
        <w:rPr>
          <w:rFonts w:ascii="Times New Roman" w:hAnsi="Times New Roman" w:cs="Times New Roman"/>
          <w:i/>
          <w:iCs/>
          <w:sz w:val="24"/>
          <w:szCs w:val="24"/>
          <w:vertAlign w:val="superscript"/>
        </w:rPr>
        <w:t>ère</w:t>
      </w:r>
      <w:r w:rsidR="00A9319A" w:rsidRPr="00A9319A">
        <w:rPr>
          <w:rFonts w:ascii="Times New Roman" w:hAnsi="Times New Roman" w:cs="Times New Roman"/>
          <w:i/>
          <w:iCs/>
          <w:sz w:val="24"/>
          <w:szCs w:val="24"/>
        </w:rPr>
        <w:t xml:space="preserve"> épitre de Jean</w:t>
      </w:r>
      <w:r w:rsidR="00A9319A">
        <w:rPr>
          <w:rFonts w:ascii="Times New Roman" w:hAnsi="Times New Roman" w:cs="Times New Roman"/>
          <w:sz w:val="24"/>
          <w:szCs w:val="24"/>
        </w:rPr>
        <w:t>, 3</w:t>
      </w:r>
      <w:r w:rsidR="00A9319A" w:rsidRPr="00A9319A">
        <w:rPr>
          <w:rFonts w:ascii="Times New Roman" w:hAnsi="Times New Roman" w:cs="Times New Roman"/>
          <w:sz w:val="24"/>
          <w:szCs w:val="24"/>
          <w:vertAlign w:val="superscript"/>
        </w:rPr>
        <w:t>ème</w:t>
      </w:r>
      <w:r w:rsidR="00A9319A">
        <w:rPr>
          <w:rFonts w:ascii="Times New Roman" w:hAnsi="Times New Roman" w:cs="Times New Roman"/>
          <w:sz w:val="24"/>
          <w:szCs w:val="24"/>
        </w:rPr>
        <w:t xml:space="preserve"> traité).</w:t>
      </w:r>
      <w:r w:rsidR="008B7B46">
        <w:rPr>
          <w:rFonts w:ascii="Times New Roman" w:hAnsi="Times New Roman" w:cs="Times New Roman"/>
          <w:sz w:val="24"/>
          <w:szCs w:val="24"/>
        </w:rPr>
        <w:t xml:space="preserve"> </w:t>
      </w:r>
      <w:r w:rsidR="00551150" w:rsidRPr="0092059F">
        <w:rPr>
          <w:rFonts w:ascii="Times New Roman" w:hAnsi="Times New Roman" w:cs="Times New Roman"/>
          <w:sz w:val="24"/>
          <w:szCs w:val="24"/>
        </w:rPr>
        <w:t>Ste Thérèse de l’E</w:t>
      </w:r>
      <w:r w:rsidR="0092059F" w:rsidRPr="0092059F">
        <w:rPr>
          <w:rFonts w:ascii="Times New Roman" w:hAnsi="Times New Roman" w:cs="Times New Roman"/>
          <w:sz w:val="24"/>
          <w:szCs w:val="24"/>
        </w:rPr>
        <w:t>nfant-Jésus</w:t>
      </w:r>
      <w:r w:rsidR="00551150">
        <w:rPr>
          <w:rFonts w:ascii="Times New Roman" w:hAnsi="Times New Roman" w:cs="Times New Roman"/>
          <w:sz w:val="24"/>
          <w:szCs w:val="24"/>
        </w:rPr>
        <w:t xml:space="preserve"> </w:t>
      </w:r>
      <w:r w:rsidR="00A9319A">
        <w:rPr>
          <w:rFonts w:ascii="Times New Roman" w:hAnsi="Times New Roman" w:cs="Times New Roman"/>
          <w:sz w:val="24"/>
          <w:szCs w:val="24"/>
        </w:rPr>
        <w:t xml:space="preserve">le dit à sa manière, </w:t>
      </w:r>
      <w:r w:rsidR="00864C10">
        <w:rPr>
          <w:rFonts w:ascii="Times New Roman" w:hAnsi="Times New Roman" w:cs="Times New Roman"/>
          <w:sz w:val="24"/>
          <w:szCs w:val="24"/>
        </w:rPr>
        <w:t>dans le titre d’un de ses poèmes</w:t>
      </w:r>
      <w:r w:rsidR="008B7B46">
        <w:rPr>
          <w:rFonts w:ascii="Times New Roman" w:hAnsi="Times New Roman" w:cs="Times New Roman"/>
          <w:sz w:val="24"/>
          <w:szCs w:val="24"/>
        </w:rPr>
        <w:t xml:space="preserve"> </w:t>
      </w:r>
      <w:r w:rsidR="00551150">
        <w:rPr>
          <w:rFonts w:ascii="Times New Roman" w:hAnsi="Times New Roman" w:cs="Times New Roman"/>
          <w:sz w:val="24"/>
          <w:szCs w:val="24"/>
        </w:rPr>
        <w:t>: « </w:t>
      </w:r>
      <w:r w:rsidR="00864C10">
        <w:rPr>
          <w:rFonts w:ascii="Times New Roman" w:hAnsi="Times New Roman" w:cs="Times New Roman"/>
          <w:sz w:val="24"/>
          <w:szCs w:val="24"/>
        </w:rPr>
        <w:t>O</w:t>
      </w:r>
      <w:r w:rsidR="00551150">
        <w:rPr>
          <w:rFonts w:ascii="Times New Roman" w:hAnsi="Times New Roman" w:cs="Times New Roman"/>
          <w:sz w:val="24"/>
          <w:szCs w:val="24"/>
        </w:rPr>
        <w:t xml:space="preserve"> mon Dieu,</w:t>
      </w:r>
      <w:r w:rsidR="00864C10">
        <w:rPr>
          <w:rFonts w:ascii="Times New Roman" w:hAnsi="Times New Roman" w:cs="Times New Roman"/>
          <w:sz w:val="24"/>
          <w:szCs w:val="24"/>
        </w:rPr>
        <w:t xml:space="preserve"> pour t’aimer sur la terre,</w:t>
      </w:r>
      <w:r w:rsidR="00551150">
        <w:rPr>
          <w:rFonts w:ascii="Times New Roman" w:hAnsi="Times New Roman" w:cs="Times New Roman"/>
          <w:sz w:val="24"/>
          <w:szCs w:val="24"/>
        </w:rPr>
        <w:t xml:space="preserve"> je n’ai rien qu’aujourd’hui »</w:t>
      </w:r>
      <w:r w:rsidR="00A9319A">
        <w:rPr>
          <w:rFonts w:ascii="Times New Roman" w:hAnsi="Times New Roman" w:cs="Times New Roman"/>
          <w:sz w:val="24"/>
          <w:szCs w:val="24"/>
        </w:rPr>
        <w:t>.</w:t>
      </w:r>
      <w:r w:rsidR="009831EE">
        <w:rPr>
          <w:rFonts w:ascii="Times New Roman" w:hAnsi="Times New Roman" w:cs="Times New Roman"/>
          <w:sz w:val="24"/>
          <w:szCs w:val="24"/>
        </w:rPr>
        <w:t xml:space="preserve"> </w:t>
      </w:r>
    </w:p>
    <w:p w14:paraId="16BF70CB" w14:textId="1A925315" w:rsidR="008B7B46" w:rsidRDefault="008B7B46" w:rsidP="00BF63F6">
      <w:pPr>
        <w:jc w:val="both"/>
        <w:rPr>
          <w:rFonts w:ascii="Times New Roman" w:hAnsi="Times New Roman" w:cs="Times New Roman"/>
          <w:sz w:val="24"/>
          <w:szCs w:val="24"/>
        </w:rPr>
      </w:pPr>
      <w:r>
        <w:rPr>
          <w:rFonts w:ascii="Times New Roman" w:hAnsi="Times New Roman" w:cs="Times New Roman"/>
          <w:sz w:val="24"/>
          <w:szCs w:val="24"/>
        </w:rPr>
        <w:t xml:space="preserve">Le concile Vatican II y insiste pour sa part : </w:t>
      </w:r>
    </w:p>
    <w:p w14:paraId="73217968" w14:textId="3DC39AAD" w:rsidR="00551150" w:rsidRPr="008B7B46" w:rsidRDefault="00551150" w:rsidP="00BF63F6">
      <w:pPr>
        <w:ind w:left="567"/>
        <w:jc w:val="both"/>
        <w:rPr>
          <w:rFonts w:ascii="Times New Roman" w:hAnsi="Times New Roman" w:cs="Times New Roman"/>
        </w:rPr>
      </w:pPr>
      <w:r w:rsidRPr="008B7B46">
        <w:rPr>
          <w:rFonts w:ascii="Times New Roman" w:hAnsi="Times New Roman" w:cs="Times New Roman"/>
        </w:rPr>
        <w:t>« L’attente de la terre nouvelle, loin d’affaiblir en nous le souci de cultiver cette terre, doit plutôt le réveiller : le corps de la nouvelle famille humaine y grandit, qui offre déjà quelque ébauche du siècle à venir. » (</w:t>
      </w:r>
      <w:r w:rsidR="008B7B46" w:rsidRPr="008B7B46">
        <w:rPr>
          <w:rFonts w:ascii="Times New Roman" w:hAnsi="Times New Roman" w:cs="Times New Roman"/>
        </w:rPr>
        <w:t xml:space="preserve">Constitution </w:t>
      </w:r>
      <w:r w:rsidR="008B7B46" w:rsidRPr="008B7B46">
        <w:rPr>
          <w:rFonts w:ascii="Times New Roman" w:hAnsi="Times New Roman" w:cs="Times New Roman"/>
          <w:i/>
          <w:iCs/>
        </w:rPr>
        <w:t>Gaudium et Spes</w:t>
      </w:r>
      <w:r w:rsidR="008B7B46" w:rsidRPr="008B7B46">
        <w:rPr>
          <w:rFonts w:ascii="Times New Roman" w:hAnsi="Times New Roman" w:cs="Times New Roman"/>
        </w:rPr>
        <w:t xml:space="preserve"> </w:t>
      </w:r>
      <w:r w:rsidRPr="008B7B46">
        <w:rPr>
          <w:rFonts w:ascii="Times New Roman" w:hAnsi="Times New Roman" w:cs="Times New Roman"/>
        </w:rPr>
        <w:t>n° 39)</w:t>
      </w:r>
    </w:p>
    <w:p w14:paraId="6FDD0C4A" w14:textId="3E43862F" w:rsidR="00551150" w:rsidRPr="008B7B46" w:rsidRDefault="00551150" w:rsidP="00BF63F6">
      <w:pPr>
        <w:ind w:left="567"/>
        <w:jc w:val="both"/>
        <w:rPr>
          <w:rFonts w:ascii="Times New Roman" w:hAnsi="Times New Roman" w:cs="Times New Roman"/>
        </w:rPr>
      </w:pPr>
      <w:r w:rsidRPr="008B7B46">
        <w:rPr>
          <w:rFonts w:ascii="Times New Roman" w:hAnsi="Times New Roman" w:cs="Times New Roman"/>
        </w:rPr>
        <w:t>« Témoigner ouvertement du désir de la demeure céleste (…) se vouer au service terrestre des hommes, (c’est préparer) la matière du Royaume des cieux. » (</w:t>
      </w:r>
      <w:proofErr w:type="gramStart"/>
      <w:r w:rsidR="008B7B46" w:rsidRPr="008B7B46">
        <w:rPr>
          <w:rFonts w:ascii="Times New Roman" w:hAnsi="Times New Roman" w:cs="Times New Roman"/>
          <w:i/>
          <w:iCs/>
        </w:rPr>
        <w:t>ibid.</w:t>
      </w:r>
      <w:proofErr w:type="gramEnd"/>
      <w:r w:rsidR="008B7B46" w:rsidRPr="008B7B46">
        <w:rPr>
          <w:rFonts w:ascii="Times New Roman" w:hAnsi="Times New Roman" w:cs="Times New Roman"/>
        </w:rPr>
        <w:t xml:space="preserve"> </w:t>
      </w:r>
      <w:r w:rsidRPr="008B7B46">
        <w:rPr>
          <w:rFonts w:ascii="Times New Roman" w:hAnsi="Times New Roman" w:cs="Times New Roman"/>
        </w:rPr>
        <w:t>n° 38)</w:t>
      </w:r>
    </w:p>
    <w:p w14:paraId="344ADEF2" w14:textId="2C1134E8" w:rsidR="0008180D" w:rsidRPr="0008180D" w:rsidRDefault="0008180D" w:rsidP="00BF63F6">
      <w:pPr>
        <w:jc w:val="both"/>
        <w:rPr>
          <w:rFonts w:ascii="Cambria Math" w:hAnsi="Cambria Math" w:cs="Times New Roman"/>
          <w:color w:val="0070C0"/>
          <w:sz w:val="28"/>
          <w:szCs w:val="28"/>
        </w:rPr>
      </w:pPr>
      <w:r w:rsidRPr="0008180D">
        <w:rPr>
          <w:rFonts w:ascii="Cambria Math" w:hAnsi="Cambria Math" w:cs="Times New Roman"/>
          <w:color w:val="0070C0"/>
          <w:sz w:val="28"/>
          <w:szCs w:val="28"/>
        </w:rPr>
        <w:t>C : L’urgence actuelle d</w:t>
      </w:r>
      <w:r w:rsidR="007D462F">
        <w:rPr>
          <w:rFonts w:ascii="Cambria Math" w:hAnsi="Cambria Math" w:cs="Times New Roman"/>
          <w:color w:val="0070C0"/>
          <w:sz w:val="28"/>
          <w:szCs w:val="28"/>
        </w:rPr>
        <w:t>e renouer avec</w:t>
      </w:r>
      <w:r w:rsidRPr="0008180D">
        <w:rPr>
          <w:rFonts w:ascii="Cambria Math" w:hAnsi="Cambria Math" w:cs="Times New Roman"/>
          <w:color w:val="0070C0"/>
          <w:sz w:val="28"/>
          <w:szCs w:val="28"/>
        </w:rPr>
        <w:t xml:space="preserve"> les « fins dernières » </w:t>
      </w:r>
    </w:p>
    <w:p w14:paraId="67F8CDBE" w14:textId="5FE135EB" w:rsidR="00997252" w:rsidRDefault="00EB369E" w:rsidP="00BF63F6">
      <w:pPr>
        <w:jc w:val="both"/>
        <w:rPr>
          <w:rFonts w:ascii="Times New Roman" w:hAnsi="Times New Roman" w:cs="Times New Roman"/>
          <w:sz w:val="24"/>
          <w:szCs w:val="24"/>
        </w:rPr>
      </w:pPr>
      <w:r>
        <w:rPr>
          <w:rFonts w:ascii="Times New Roman" w:hAnsi="Times New Roman" w:cs="Times New Roman"/>
          <w:sz w:val="24"/>
          <w:szCs w:val="24"/>
        </w:rPr>
        <w:t>Insister sur cette perspective</w:t>
      </w:r>
      <w:r w:rsidR="00337701">
        <w:rPr>
          <w:rFonts w:ascii="Times New Roman" w:hAnsi="Times New Roman" w:cs="Times New Roman"/>
          <w:sz w:val="24"/>
          <w:szCs w:val="24"/>
        </w:rPr>
        <w:t xml:space="preserve"> des fins dernières, qui donnent tout leur sens à la vie terrestre et viendront </w:t>
      </w:r>
      <w:r w:rsidR="007D462F">
        <w:rPr>
          <w:rFonts w:ascii="Times New Roman" w:hAnsi="Times New Roman" w:cs="Times New Roman"/>
          <w:sz w:val="24"/>
          <w:szCs w:val="24"/>
        </w:rPr>
        <w:t>la</w:t>
      </w:r>
      <w:r w:rsidR="00337701">
        <w:rPr>
          <w:rFonts w:ascii="Times New Roman" w:hAnsi="Times New Roman" w:cs="Times New Roman"/>
          <w:sz w:val="24"/>
          <w:szCs w:val="24"/>
        </w:rPr>
        <w:t xml:space="preserve"> consacrer,</w:t>
      </w:r>
      <w:r>
        <w:rPr>
          <w:rFonts w:ascii="Times New Roman" w:hAnsi="Times New Roman" w:cs="Times New Roman"/>
          <w:sz w:val="24"/>
          <w:szCs w:val="24"/>
        </w:rPr>
        <w:t xml:space="preserve"> me paraît d’autant plus nécessaire au sein de la société occidentale contemporaine</w:t>
      </w:r>
      <w:r w:rsidR="0008180D">
        <w:rPr>
          <w:rFonts w:ascii="Times New Roman" w:hAnsi="Times New Roman" w:cs="Times New Roman"/>
          <w:sz w:val="24"/>
          <w:szCs w:val="24"/>
        </w:rPr>
        <w:t>,</w:t>
      </w:r>
      <w:r>
        <w:rPr>
          <w:rFonts w:ascii="Times New Roman" w:hAnsi="Times New Roman" w:cs="Times New Roman"/>
          <w:sz w:val="24"/>
          <w:szCs w:val="24"/>
        </w:rPr>
        <w:t xml:space="preserve"> dont les commentateurs de toutes tendances s’accordent à reconnaître qu’elle souffre précisément d’une </w:t>
      </w:r>
      <w:r w:rsidRPr="0008180D">
        <w:rPr>
          <w:rFonts w:ascii="Times New Roman" w:hAnsi="Times New Roman" w:cs="Times New Roman"/>
          <w:sz w:val="24"/>
          <w:szCs w:val="24"/>
        </w:rPr>
        <w:t>perte de sens</w:t>
      </w:r>
      <w:r>
        <w:rPr>
          <w:rFonts w:ascii="Times New Roman" w:hAnsi="Times New Roman" w:cs="Times New Roman"/>
          <w:sz w:val="24"/>
          <w:szCs w:val="24"/>
        </w:rPr>
        <w:t>.</w:t>
      </w:r>
      <w:r w:rsidR="00A04019">
        <w:rPr>
          <w:rFonts w:ascii="Times New Roman" w:hAnsi="Times New Roman" w:cs="Times New Roman"/>
          <w:sz w:val="24"/>
          <w:szCs w:val="24"/>
        </w:rPr>
        <w:t xml:space="preserve"> </w:t>
      </w:r>
    </w:p>
    <w:p w14:paraId="1D80FB97" w14:textId="429D4FA9" w:rsidR="00B77307" w:rsidRDefault="00A803BB" w:rsidP="00BF63F6">
      <w:pPr>
        <w:jc w:val="both"/>
        <w:rPr>
          <w:rFonts w:ascii="Times New Roman" w:hAnsi="Times New Roman" w:cs="Times New Roman"/>
          <w:sz w:val="24"/>
          <w:szCs w:val="24"/>
        </w:rPr>
      </w:pPr>
      <w:r>
        <w:rPr>
          <w:rFonts w:ascii="Times New Roman" w:hAnsi="Times New Roman" w:cs="Times New Roman"/>
          <w:sz w:val="24"/>
          <w:szCs w:val="24"/>
        </w:rPr>
        <w:t>Pour comprendre d’où vient cette situation, il me faut dire quelques mots de la Modernité et de son échec</w:t>
      </w:r>
      <w:r w:rsidR="00997252">
        <w:rPr>
          <w:rFonts w:ascii="Times New Roman" w:hAnsi="Times New Roman" w:cs="Times New Roman"/>
          <w:sz w:val="24"/>
          <w:szCs w:val="24"/>
        </w:rPr>
        <w:t>, avant d’envisager la postmodernité qui lui succède et dans laquelle nous nous trouvons immergés de fait.</w:t>
      </w:r>
    </w:p>
    <w:p w14:paraId="4D281317" w14:textId="195A1BA8" w:rsidR="00997252" w:rsidRPr="00F35159" w:rsidRDefault="00A06EFA" w:rsidP="00F35159">
      <w:pPr>
        <w:pStyle w:val="Paragraphedeliste"/>
        <w:numPr>
          <w:ilvl w:val="0"/>
          <w:numId w:val="1"/>
        </w:numPr>
        <w:jc w:val="both"/>
        <w:rPr>
          <w:rFonts w:ascii="Times New Roman" w:hAnsi="Times New Roman" w:cs="Times New Roman"/>
          <w:color w:val="0070C0"/>
          <w:sz w:val="24"/>
          <w:szCs w:val="24"/>
        </w:rPr>
      </w:pPr>
      <w:r>
        <w:rPr>
          <w:rFonts w:ascii="Times New Roman" w:hAnsi="Times New Roman" w:cs="Times New Roman"/>
          <w:color w:val="0070C0"/>
          <w:sz w:val="24"/>
          <w:szCs w:val="24"/>
        </w:rPr>
        <w:lastRenderedPageBreak/>
        <w:t>Le r</w:t>
      </w:r>
      <w:r w:rsidR="00F35159">
        <w:rPr>
          <w:rFonts w:ascii="Times New Roman" w:hAnsi="Times New Roman" w:cs="Times New Roman"/>
          <w:color w:val="0070C0"/>
          <w:sz w:val="24"/>
          <w:szCs w:val="24"/>
        </w:rPr>
        <w:t>ejet de</w:t>
      </w:r>
      <w:r>
        <w:rPr>
          <w:rFonts w:ascii="Times New Roman" w:hAnsi="Times New Roman" w:cs="Times New Roman"/>
          <w:color w:val="0070C0"/>
          <w:sz w:val="24"/>
          <w:szCs w:val="24"/>
        </w:rPr>
        <w:t xml:space="preserve"> la doctrine classique des</w:t>
      </w:r>
      <w:r w:rsidR="00F35159">
        <w:rPr>
          <w:rFonts w:ascii="Times New Roman" w:hAnsi="Times New Roman" w:cs="Times New Roman"/>
          <w:color w:val="0070C0"/>
          <w:sz w:val="24"/>
          <w:szCs w:val="24"/>
        </w:rPr>
        <w:t xml:space="preserve"> fins dernières </w:t>
      </w:r>
      <w:r>
        <w:rPr>
          <w:rFonts w:ascii="Times New Roman" w:hAnsi="Times New Roman" w:cs="Times New Roman"/>
          <w:color w:val="0070C0"/>
          <w:sz w:val="24"/>
          <w:szCs w:val="24"/>
        </w:rPr>
        <w:t>par la Modernité</w:t>
      </w:r>
    </w:p>
    <w:p w14:paraId="59750386" w14:textId="3591B345" w:rsidR="007717AA" w:rsidRDefault="00EB369E" w:rsidP="00BF63F6">
      <w:pPr>
        <w:jc w:val="both"/>
        <w:rPr>
          <w:rFonts w:ascii="Times New Roman" w:hAnsi="Times New Roman" w:cs="Times New Roman"/>
          <w:sz w:val="24"/>
          <w:szCs w:val="24"/>
        </w:rPr>
      </w:pPr>
      <w:r>
        <w:rPr>
          <w:rFonts w:ascii="Times New Roman" w:hAnsi="Times New Roman" w:cs="Times New Roman"/>
          <w:sz w:val="24"/>
          <w:szCs w:val="24"/>
        </w:rPr>
        <w:t xml:space="preserve">J’entends par Modernité ce vaste courant de la pensée occidentale qui, depuis </w:t>
      </w:r>
      <w:r w:rsidR="003D00D6">
        <w:rPr>
          <w:rFonts w:ascii="Times New Roman" w:hAnsi="Times New Roman" w:cs="Times New Roman"/>
          <w:sz w:val="24"/>
          <w:szCs w:val="24"/>
        </w:rPr>
        <w:t>le XV°s jusqu’au milieu du XX°s</w:t>
      </w:r>
      <w:r w:rsidR="00415B6E">
        <w:rPr>
          <w:rFonts w:ascii="Times New Roman" w:hAnsi="Times New Roman" w:cs="Times New Roman"/>
          <w:sz w:val="24"/>
          <w:szCs w:val="24"/>
        </w:rPr>
        <w:t xml:space="preserve">, </w:t>
      </w:r>
      <w:r w:rsidR="00A803BB">
        <w:rPr>
          <w:rFonts w:ascii="Times New Roman" w:hAnsi="Times New Roman" w:cs="Times New Roman"/>
          <w:sz w:val="24"/>
          <w:szCs w:val="24"/>
        </w:rPr>
        <w:t xml:space="preserve">s’affranchissant progressivement des </w:t>
      </w:r>
      <w:r w:rsidR="007717AA">
        <w:rPr>
          <w:rFonts w:ascii="Times New Roman" w:hAnsi="Times New Roman" w:cs="Times New Roman"/>
          <w:sz w:val="24"/>
          <w:szCs w:val="24"/>
        </w:rPr>
        <w:t>références théoriques et pratiques</w:t>
      </w:r>
      <w:r w:rsidR="00A803BB">
        <w:rPr>
          <w:rFonts w:ascii="Times New Roman" w:hAnsi="Times New Roman" w:cs="Times New Roman"/>
          <w:sz w:val="24"/>
          <w:szCs w:val="24"/>
        </w:rPr>
        <w:t xml:space="preserve"> des religions traditionnelles, et plus précisément du judéo-christianisme, </w:t>
      </w:r>
      <w:r w:rsidR="007717AA">
        <w:rPr>
          <w:rFonts w:ascii="Times New Roman" w:hAnsi="Times New Roman" w:cs="Times New Roman"/>
          <w:sz w:val="24"/>
          <w:szCs w:val="24"/>
        </w:rPr>
        <w:t xml:space="preserve">aspiraient à prendre comme fondement de toute chose la raison humaine et non plus la Révélation. </w:t>
      </w:r>
    </w:p>
    <w:p w14:paraId="507E57E4" w14:textId="406910B3" w:rsidR="00A803BB" w:rsidRDefault="007717AA" w:rsidP="00BF63F6">
      <w:pPr>
        <w:jc w:val="both"/>
        <w:rPr>
          <w:rFonts w:ascii="Times New Roman" w:hAnsi="Times New Roman" w:cs="Times New Roman"/>
          <w:sz w:val="24"/>
          <w:szCs w:val="24"/>
        </w:rPr>
      </w:pPr>
      <w:r>
        <w:rPr>
          <w:rFonts w:ascii="Times New Roman" w:hAnsi="Times New Roman" w:cs="Times New Roman"/>
          <w:sz w:val="24"/>
          <w:szCs w:val="24"/>
        </w:rPr>
        <w:t xml:space="preserve">On doit reconnaître une fécondité de ce postulat dans le domaine des sciences et techniques, qui connurent alors un progrès jamais vu auparavant. Mais les choses se corsèrent au </w:t>
      </w:r>
      <w:proofErr w:type="gramStart"/>
      <w:r>
        <w:rPr>
          <w:rFonts w:ascii="Times New Roman" w:hAnsi="Times New Roman" w:cs="Times New Roman"/>
          <w:sz w:val="24"/>
          <w:szCs w:val="24"/>
        </w:rPr>
        <w:t>plan</w:t>
      </w:r>
      <w:proofErr w:type="gramEnd"/>
      <w:r>
        <w:rPr>
          <w:rFonts w:ascii="Times New Roman" w:hAnsi="Times New Roman" w:cs="Times New Roman"/>
          <w:sz w:val="24"/>
          <w:szCs w:val="24"/>
        </w:rPr>
        <w:t xml:space="preserve"> de la vie morale et politique.</w:t>
      </w:r>
    </w:p>
    <w:p w14:paraId="1AA8C1B9" w14:textId="170B2DB6" w:rsidR="00A64D15" w:rsidRDefault="007717AA" w:rsidP="00BF63F6">
      <w:pPr>
        <w:jc w:val="both"/>
        <w:rPr>
          <w:rFonts w:ascii="Times New Roman" w:hAnsi="Times New Roman" w:cs="Times New Roman"/>
          <w:sz w:val="24"/>
          <w:szCs w:val="24"/>
        </w:rPr>
      </w:pPr>
      <w:r>
        <w:rPr>
          <w:rFonts w:ascii="Times New Roman" w:hAnsi="Times New Roman" w:cs="Times New Roman"/>
          <w:sz w:val="24"/>
          <w:szCs w:val="24"/>
        </w:rPr>
        <w:t>Sur ce dernier point, les penseurs se contentèrent dans un premier temps</w:t>
      </w:r>
      <w:r w:rsidR="00A64D15">
        <w:rPr>
          <w:rFonts w:ascii="Times New Roman" w:hAnsi="Times New Roman" w:cs="Times New Roman"/>
          <w:sz w:val="24"/>
          <w:szCs w:val="24"/>
        </w:rPr>
        <w:t xml:space="preserve"> de </w:t>
      </w:r>
      <w:r w:rsidR="00A64D15" w:rsidRPr="00A803BB">
        <w:rPr>
          <w:rFonts w:ascii="Times New Roman" w:hAnsi="Times New Roman" w:cs="Times New Roman"/>
          <w:sz w:val="24"/>
          <w:szCs w:val="24"/>
        </w:rPr>
        <w:t>simples modélisations intellectuelle</w:t>
      </w:r>
      <w:r>
        <w:rPr>
          <w:rFonts w:ascii="Times New Roman" w:hAnsi="Times New Roman" w:cs="Times New Roman"/>
          <w:sz w:val="24"/>
          <w:szCs w:val="24"/>
        </w:rPr>
        <w:t>s</w:t>
      </w:r>
      <w:r w:rsidR="00AC39FD">
        <w:rPr>
          <w:rFonts w:ascii="Times New Roman" w:hAnsi="Times New Roman" w:cs="Times New Roman"/>
          <w:sz w:val="24"/>
          <w:szCs w:val="24"/>
        </w:rPr>
        <w:t>, qui d’ailleurs continuaient d’accorder une place plus ou moins grande à la doctrine chrétienne</w:t>
      </w:r>
      <w:r>
        <w:rPr>
          <w:rFonts w:ascii="Times New Roman" w:hAnsi="Times New Roman" w:cs="Times New Roman"/>
          <w:sz w:val="24"/>
          <w:szCs w:val="24"/>
        </w:rPr>
        <w:t>.</w:t>
      </w:r>
      <w:r w:rsidR="00A803BB">
        <w:rPr>
          <w:rFonts w:ascii="Times New Roman" w:hAnsi="Times New Roman" w:cs="Times New Roman"/>
          <w:sz w:val="24"/>
          <w:szCs w:val="24"/>
        </w:rPr>
        <w:t xml:space="preserve"> </w:t>
      </w:r>
      <w:r>
        <w:rPr>
          <w:rFonts w:ascii="Times New Roman" w:hAnsi="Times New Roman" w:cs="Times New Roman"/>
          <w:sz w:val="24"/>
          <w:szCs w:val="24"/>
        </w:rPr>
        <w:t>Ainsi de</w:t>
      </w:r>
      <w:r w:rsidR="00A64D15">
        <w:rPr>
          <w:rFonts w:ascii="Times New Roman" w:hAnsi="Times New Roman" w:cs="Times New Roman"/>
          <w:sz w:val="24"/>
          <w:szCs w:val="24"/>
        </w:rPr>
        <w:t xml:space="preserve"> Thomas More</w:t>
      </w:r>
      <w:r w:rsidR="00A803BB">
        <w:rPr>
          <w:rFonts w:ascii="Times New Roman" w:hAnsi="Times New Roman" w:cs="Times New Roman"/>
          <w:sz w:val="24"/>
          <w:szCs w:val="24"/>
        </w:rPr>
        <w:t xml:space="preserve"> </w:t>
      </w:r>
      <w:r>
        <w:rPr>
          <w:rFonts w:ascii="Times New Roman" w:hAnsi="Times New Roman" w:cs="Times New Roman"/>
          <w:sz w:val="24"/>
          <w:szCs w:val="24"/>
        </w:rPr>
        <w:t>(</w:t>
      </w:r>
      <w:r w:rsidRPr="007717AA">
        <w:rPr>
          <w:rFonts w:ascii="Times New Roman" w:hAnsi="Times New Roman" w:cs="Times New Roman"/>
          <w:i/>
          <w:iCs/>
          <w:sz w:val="24"/>
          <w:szCs w:val="24"/>
        </w:rPr>
        <w:t>L’</w:t>
      </w:r>
      <w:r w:rsidR="00A803BB" w:rsidRPr="00A803BB">
        <w:rPr>
          <w:rFonts w:ascii="Times New Roman" w:hAnsi="Times New Roman" w:cs="Times New Roman"/>
          <w:i/>
          <w:iCs/>
          <w:sz w:val="24"/>
          <w:szCs w:val="24"/>
        </w:rPr>
        <w:t>Utopie</w:t>
      </w:r>
      <w:r w:rsidR="00A64D15">
        <w:rPr>
          <w:rFonts w:ascii="Times New Roman" w:hAnsi="Times New Roman" w:cs="Times New Roman"/>
          <w:sz w:val="24"/>
          <w:szCs w:val="24"/>
        </w:rPr>
        <w:t xml:space="preserve">, </w:t>
      </w:r>
      <w:r>
        <w:rPr>
          <w:rFonts w:ascii="Times New Roman" w:hAnsi="Times New Roman" w:cs="Times New Roman"/>
          <w:sz w:val="24"/>
          <w:szCs w:val="24"/>
        </w:rPr>
        <w:t xml:space="preserve">1516), de </w:t>
      </w:r>
      <w:r w:rsidR="00A64D15">
        <w:rPr>
          <w:rFonts w:ascii="Times New Roman" w:hAnsi="Times New Roman" w:cs="Times New Roman"/>
          <w:sz w:val="24"/>
          <w:szCs w:val="24"/>
        </w:rPr>
        <w:t>Thomas Hobbes</w:t>
      </w:r>
      <w:r w:rsidR="00A803BB">
        <w:rPr>
          <w:rFonts w:ascii="Times New Roman" w:hAnsi="Times New Roman" w:cs="Times New Roman"/>
          <w:sz w:val="24"/>
          <w:szCs w:val="24"/>
        </w:rPr>
        <w:t xml:space="preserve"> (</w:t>
      </w:r>
      <w:r w:rsidRPr="007717AA">
        <w:rPr>
          <w:rFonts w:ascii="Times New Roman" w:hAnsi="Times New Roman" w:cs="Times New Roman"/>
          <w:i/>
          <w:iCs/>
          <w:sz w:val="24"/>
          <w:szCs w:val="24"/>
        </w:rPr>
        <w:t>L</w:t>
      </w:r>
      <w:r>
        <w:rPr>
          <w:rFonts w:ascii="Times New Roman" w:hAnsi="Times New Roman" w:cs="Times New Roman"/>
          <w:i/>
          <w:iCs/>
          <w:sz w:val="24"/>
          <w:szCs w:val="24"/>
        </w:rPr>
        <w:t>é</w:t>
      </w:r>
      <w:r w:rsidRPr="007717AA">
        <w:rPr>
          <w:rFonts w:ascii="Times New Roman" w:hAnsi="Times New Roman" w:cs="Times New Roman"/>
          <w:i/>
          <w:iCs/>
          <w:sz w:val="24"/>
          <w:szCs w:val="24"/>
        </w:rPr>
        <w:t>viathan</w:t>
      </w:r>
      <w:r>
        <w:rPr>
          <w:rFonts w:ascii="Times New Roman" w:hAnsi="Times New Roman" w:cs="Times New Roman"/>
          <w:sz w:val="24"/>
          <w:szCs w:val="24"/>
        </w:rPr>
        <w:t>, 1651)</w:t>
      </w:r>
      <w:r w:rsidR="00A64D15">
        <w:rPr>
          <w:rFonts w:ascii="Times New Roman" w:hAnsi="Times New Roman" w:cs="Times New Roman"/>
          <w:sz w:val="24"/>
          <w:szCs w:val="24"/>
        </w:rPr>
        <w:t xml:space="preserve"> ou </w:t>
      </w:r>
      <w:r>
        <w:rPr>
          <w:rFonts w:ascii="Times New Roman" w:hAnsi="Times New Roman" w:cs="Times New Roman"/>
          <w:sz w:val="24"/>
          <w:szCs w:val="24"/>
        </w:rPr>
        <w:t>de</w:t>
      </w:r>
      <w:r w:rsidR="00A64D15">
        <w:rPr>
          <w:rFonts w:ascii="Times New Roman" w:hAnsi="Times New Roman" w:cs="Times New Roman"/>
          <w:sz w:val="24"/>
          <w:szCs w:val="24"/>
        </w:rPr>
        <w:t xml:space="preserve"> John Locke</w:t>
      </w:r>
      <w:r w:rsidR="00A803BB">
        <w:rPr>
          <w:rFonts w:ascii="Times New Roman" w:hAnsi="Times New Roman" w:cs="Times New Roman"/>
          <w:sz w:val="24"/>
          <w:szCs w:val="24"/>
        </w:rPr>
        <w:t xml:space="preserve"> (</w:t>
      </w:r>
      <w:r w:rsidR="00A803BB" w:rsidRPr="00A803BB">
        <w:rPr>
          <w:rFonts w:ascii="Times New Roman" w:hAnsi="Times New Roman" w:cs="Times New Roman"/>
          <w:i/>
          <w:iCs/>
          <w:sz w:val="24"/>
          <w:szCs w:val="24"/>
        </w:rPr>
        <w:t>Traité du gouvernement civil</w:t>
      </w:r>
      <w:r w:rsidR="00A803BB">
        <w:rPr>
          <w:rFonts w:ascii="Times New Roman" w:hAnsi="Times New Roman" w:cs="Times New Roman"/>
          <w:sz w:val="24"/>
          <w:szCs w:val="24"/>
        </w:rPr>
        <w:t>, 1690).</w:t>
      </w:r>
    </w:p>
    <w:p w14:paraId="0D26EF85" w14:textId="74DA9A05" w:rsidR="00415B6E" w:rsidRDefault="00143ED8" w:rsidP="00BF63F6">
      <w:pPr>
        <w:jc w:val="both"/>
        <w:rPr>
          <w:rFonts w:ascii="Times New Roman" w:hAnsi="Times New Roman" w:cs="Times New Roman"/>
          <w:sz w:val="24"/>
          <w:szCs w:val="24"/>
        </w:rPr>
      </w:pPr>
      <w:r>
        <w:rPr>
          <w:rFonts w:ascii="Times New Roman" w:hAnsi="Times New Roman" w:cs="Times New Roman"/>
          <w:sz w:val="24"/>
          <w:szCs w:val="24"/>
        </w:rPr>
        <w:t xml:space="preserve">Mais </w:t>
      </w:r>
      <w:r w:rsidR="00AC39FD">
        <w:rPr>
          <w:rFonts w:ascii="Times New Roman" w:hAnsi="Times New Roman" w:cs="Times New Roman"/>
          <w:sz w:val="24"/>
          <w:szCs w:val="24"/>
        </w:rPr>
        <w:t>ad</w:t>
      </w:r>
      <w:r>
        <w:rPr>
          <w:rFonts w:ascii="Times New Roman" w:hAnsi="Times New Roman" w:cs="Times New Roman"/>
          <w:sz w:val="24"/>
          <w:szCs w:val="24"/>
        </w:rPr>
        <w:t>vint le</w:t>
      </w:r>
      <w:r w:rsidR="00415B6E">
        <w:rPr>
          <w:rFonts w:ascii="Times New Roman" w:hAnsi="Times New Roman" w:cs="Times New Roman"/>
          <w:sz w:val="24"/>
          <w:szCs w:val="24"/>
        </w:rPr>
        <w:t xml:space="preserve"> moment où leurs </w:t>
      </w:r>
      <w:r w:rsidR="00A64D15">
        <w:rPr>
          <w:rFonts w:ascii="Times New Roman" w:hAnsi="Times New Roman" w:cs="Times New Roman"/>
          <w:sz w:val="24"/>
          <w:szCs w:val="24"/>
        </w:rPr>
        <w:t>successeurs</w:t>
      </w:r>
      <w:r w:rsidR="00415B6E">
        <w:rPr>
          <w:rFonts w:ascii="Times New Roman" w:hAnsi="Times New Roman" w:cs="Times New Roman"/>
          <w:sz w:val="24"/>
          <w:szCs w:val="24"/>
        </w:rPr>
        <w:t xml:space="preserve"> </w:t>
      </w:r>
      <w:r>
        <w:rPr>
          <w:rFonts w:ascii="Times New Roman" w:hAnsi="Times New Roman" w:cs="Times New Roman"/>
          <w:sz w:val="24"/>
          <w:szCs w:val="24"/>
        </w:rPr>
        <w:t>entendirent</w:t>
      </w:r>
      <w:r w:rsidR="007717AA">
        <w:rPr>
          <w:rFonts w:ascii="Times New Roman" w:hAnsi="Times New Roman" w:cs="Times New Roman"/>
          <w:sz w:val="24"/>
          <w:szCs w:val="24"/>
        </w:rPr>
        <w:t xml:space="preserve"> mettre en œuvre concrètement ces idées jusqu’alors cantonnées à la sphère académique</w:t>
      </w:r>
      <w:r w:rsidR="00AC39FD">
        <w:rPr>
          <w:rFonts w:ascii="Times New Roman" w:hAnsi="Times New Roman" w:cs="Times New Roman"/>
          <w:sz w:val="24"/>
          <w:szCs w:val="24"/>
        </w:rPr>
        <w:t>, en faisant</w:t>
      </w:r>
      <w:r w:rsidR="00A64D15">
        <w:rPr>
          <w:rFonts w:ascii="Times New Roman" w:hAnsi="Times New Roman" w:cs="Times New Roman"/>
          <w:sz w:val="24"/>
          <w:szCs w:val="24"/>
        </w:rPr>
        <w:t xml:space="preserve"> </w:t>
      </w:r>
      <w:r w:rsidR="00415B6E">
        <w:rPr>
          <w:rFonts w:ascii="Times New Roman" w:hAnsi="Times New Roman" w:cs="Times New Roman"/>
          <w:sz w:val="24"/>
          <w:szCs w:val="24"/>
        </w:rPr>
        <w:t xml:space="preserve">prévaloir </w:t>
      </w:r>
      <w:r w:rsidR="00AC39FD">
        <w:rPr>
          <w:rFonts w:ascii="Times New Roman" w:hAnsi="Times New Roman" w:cs="Times New Roman"/>
          <w:sz w:val="24"/>
          <w:szCs w:val="24"/>
        </w:rPr>
        <w:t xml:space="preserve">une vision </w:t>
      </w:r>
      <w:r w:rsidR="00AC39FD" w:rsidRPr="00AC39FD">
        <w:rPr>
          <w:rFonts w:ascii="Times New Roman" w:hAnsi="Times New Roman" w:cs="Times New Roman"/>
          <w:sz w:val="24"/>
          <w:szCs w:val="24"/>
        </w:rPr>
        <w:t>rationaliste</w:t>
      </w:r>
      <w:r w:rsidR="00415B6E" w:rsidRPr="00AC39FD">
        <w:rPr>
          <w:rFonts w:ascii="Times New Roman" w:hAnsi="Times New Roman" w:cs="Times New Roman"/>
          <w:sz w:val="24"/>
          <w:szCs w:val="24"/>
        </w:rPr>
        <w:t xml:space="preserve"> dans l’ensemble de la vie </w:t>
      </w:r>
      <w:r w:rsidR="00A64D15" w:rsidRPr="00AC39FD">
        <w:rPr>
          <w:rFonts w:ascii="Times New Roman" w:hAnsi="Times New Roman" w:cs="Times New Roman"/>
          <w:sz w:val="24"/>
          <w:szCs w:val="24"/>
        </w:rPr>
        <w:t>sociale et jusqu’à l’intime de la vie privée</w:t>
      </w:r>
      <w:r w:rsidR="00A64D15">
        <w:rPr>
          <w:rFonts w:ascii="Times New Roman" w:hAnsi="Times New Roman" w:cs="Times New Roman"/>
          <w:sz w:val="24"/>
          <w:szCs w:val="24"/>
        </w:rPr>
        <w:t xml:space="preserve">, substituant </w:t>
      </w:r>
      <w:r w:rsidR="009E424B">
        <w:rPr>
          <w:rFonts w:ascii="Times New Roman" w:hAnsi="Times New Roman" w:cs="Times New Roman"/>
          <w:sz w:val="24"/>
          <w:szCs w:val="24"/>
        </w:rPr>
        <w:t>à</w:t>
      </w:r>
      <w:r>
        <w:rPr>
          <w:rFonts w:ascii="Times New Roman" w:hAnsi="Times New Roman" w:cs="Times New Roman"/>
          <w:sz w:val="24"/>
          <w:szCs w:val="24"/>
        </w:rPr>
        <w:t xml:space="preserve"> l’eschatologie chrétienne </w:t>
      </w:r>
      <w:r w:rsidR="00A64D15">
        <w:rPr>
          <w:rFonts w:ascii="Times New Roman" w:hAnsi="Times New Roman" w:cs="Times New Roman"/>
          <w:sz w:val="24"/>
          <w:szCs w:val="24"/>
        </w:rPr>
        <w:t>une eschatologie totalement immanente</w:t>
      </w:r>
      <w:r>
        <w:rPr>
          <w:rFonts w:ascii="Times New Roman" w:hAnsi="Times New Roman" w:cs="Times New Roman"/>
          <w:sz w:val="24"/>
          <w:szCs w:val="24"/>
        </w:rPr>
        <w:t>.</w:t>
      </w:r>
    </w:p>
    <w:p w14:paraId="46BFC535" w14:textId="76F81D94" w:rsidR="009E424B" w:rsidRDefault="00AC39FD" w:rsidP="00BF63F6">
      <w:pPr>
        <w:jc w:val="both"/>
        <w:rPr>
          <w:rFonts w:ascii="Times New Roman" w:hAnsi="Times New Roman" w:cs="Times New Roman"/>
          <w:sz w:val="24"/>
          <w:szCs w:val="24"/>
        </w:rPr>
      </w:pPr>
      <w:r>
        <w:rPr>
          <w:rFonts w:ascii="Times New Roman" w:hAnsi="Times New Roman" w:cs="Times New Roman"/>
          <w:sz w:val="24"/>
          <w:szCs w:val="24"/>
        </w:rPr>
        <w:t>On en vint à exiger de l</w:t>
      </w:r>
      <w:r w:rsidR="00A64D15">
        <w:rPr>
          <w:rFonts w:ascii="Times New Roman" w:hAnsi="Times New Roman" w:cs="Times New Roman"/>
          <w:sz w:val="24"/>
          <w:szCs w:val="24"/>
        </w:rPr>
        <w:t>’être humain</w:t>
      </w:r>
      <w:r w:rsidR="00865078">
        <w:rPr>
          <w:rFonts w:ascii="Times New Roman" w:hAnsi="Times New Roman" w:cs="Times New Roman"/>
          <w:sz w:val="24"/>
          <w:szCs w:val="24"/>
        </w:rPr>
        <w:t xml:space="preserve"> - </w:t>
      </w:r>
      <w:r w:rsidR="00A64D15">
        <w:rPr>
          <w:rFonts w:ascii="Times New Roman" w:hAnsi="Times New Roman" w:cs="Times New Roman"/>
          <w:sz w:val="24"/>
          <w:szCs w:val="24"/>
        </w:rPr>
        <w:t>qu’il le veuille ou non</w:t>
      </w:r>
      <w:r>
        <w:rPr>
          <w:rFonts w:ascii="Times New Roman" w:hAnsi="Times New Roman" w:cs="Times New Roman"/>
          <w:sz w:val="24"/>
          <w:szCs w:val="24"/>
        </w:rPr>
        <w:t xml:space="preserve"> du reste</w:t>
      </w:r>
      <w:r w:rsidR="00865078">
        <w:rPr>
          <w:rFonts w:ascii="Times New Roman" w:hAnsi="Times New Roman" w:cs="Times New Roman"/>
          <w:sz w:val="24"/>
          <w:szCs w:val="24"/>
        </w:rPr>
        <w:t xml:space="preserve"> -</w:t>
      </w:r>
      <w:r w:rsidR="00A64D15">
        <w:rPr>
          <w:rFonts w:ascii="Times New Roman" w:hAnsi="Times New Roman" w:cs="Times New Roman"/>
          <w:sz w:val="24"/>
          <w:szCs w:val="24"/>
        </w:rPr>
        <w:t xml:space="preserve"> </w:t>
      </w:r>
      <w:r>
        <w:rPr>
          <w:rFonts w:ascii="Times New Roman" w:hAnsi="Times New Roman" w:cs="Times New Roman"/>
          <w:sz w:val="24"/>
          <w:szCs w:val="24"/>
        </w:rPr>
        <w:t xml:space="preserve">à </w:t>
      </w:r>
      <w:r w:rsidR="00143ED8">
        <w:rPr>
          <w:rFonts w:ascii="Times New Roman" w:hAnsi="Times New Roman" w:cs="Times New Roman"/>
          <w:sz w:val="24"/>
          <w:szCs w:val="24"/>
        </w:rPr>
        <w:t xml:space="preserve">renoncer à toute considération </w:t>
      </w:r>
      <w:r>
        <w:rPr>
          <w:rFonts w:ascii="Times New Roman" w:hAnsi="Times New Roman" w:cs="Times New Roman"/>
          <w:sz w:val="24"/>
          <w:szCs w:val="24"/>
        </w:rPr>
        <w:t>sur les</w:t>
      </w:r>
      <w:r w:rsidR="00143ED8">
        <w:rPr>
          <w:rFonts w:ascii="Times New Roman" w:hAnsi="Times New Roman" w:cs="Times New Roman"/>
          <w:sz w:val="24"/>
          <w:szCs w:val="24"/>
        </w:rPr>
        <w:t xml:space="preserve"> fins dernières telles que l’entend le christianisme, pour se livrer à une transformation du monde et se laisser lui-même transformer</w:t>
      </w:r>
      <w:r w:rsidR="009E424B">
        <w:rPr>
          <w:rFonts w:ascii="Times New Roman" w:hAnsi="Times New Roman" w:cs="Times New Roman"/>
          <w:sz w:val="24"/>
          <w:szCs w:val="24"/>
        </w:rPr>
        <w:t xml:space="preserve"> de fond en comble.</w:t>
      </w:r>
      <w:r>
        <w:rPr>
          <w:rFonts w:ascii="Times New Roman" w:hAnsi="Times New Roman" w:cs="Times New Roman"/>
          <w:sz w:val="24"/>
          <w:szCs w:val="24"/>
        </w:rPr>
        <w:t xml:space="preserve"> </w:t>
      </w:r>
      <w:r w:rsidR="009E424B">
        <w:rPr>
          <w:rFonts w:ascii="Times New Roman" w:hAnsi="Times New Roman" w:cs="Times New Roman"/>
          <w:sz w:val="24"/>
          <w:szCs w:val="24"/>
        </w:rPr>
        <w:t xml:space="preserve">Les historiens et sociologues qui étudièrent </w:t>
      </w:r>
      <w:r w:rsidR="009E424B" w:rsidRPr="00AC39FD">
        <w:rPr>
          <w:rFonts w:ascii="Times New Roman" w:hAnsi="Times New Roman" w:cs="Times New Roman"/>
          <w:i/>
          <w:iCs/>
          <w:sz w:val="24"/>
          <w:szCs w:val="24"/>
        </w:rPr>
        <w:t>a posteriori</w:t>
      </w:r>
      <w:r w:rsidR="009E424B">
        <w:rPr>
          <w:rFonts w:ascii="Times New Roman" w:hAnsi="Times New Roman" w:cs="Times New Roman"/>
          <w:sz w:val="24"/>
          <w:szCs w:val="24"/>
        </w:rPr>
        <w:t xml:space="preserve"> cette radicalisation de la Modernité parlèrent de « </w:t>
      </w:r>
      <w:r w:rsidR="009E424B" w:rsidRPr="00AC39FD">
        <w:rPr>
          <w:rFonts w:ascii="Times New Roman" w:hAnsi="Times New Roman" w:cs="Times New Roman"/>
          <w:sz w:val="24"/>
          <w:szCs w:val="24"/>
        </w:rPr>
        <w:t>religions séculières</w:t>
      </w:r>
      <w:r w:rsidR="009E424B">
        <w:rPr>
          <w:rFonts w:ascii="Times New Roman" w:hAnsi="Times New Roman" w:cs="Times New Roman"/>
          <w:sz w:val="24"/>
          <w:szCs w:val="24"/>
        </w:rPr>
        <w:t> »</w:t>
      </w:r>
      <w:r>
        <w:rPr>
          <w:rFonts w:ascii="Times New Roman" w:hAnsi="Times New Roman" w:cs="Times New Roman"/>
          <w:sz w:val="24"/>
          <w:szCs w:val="24"/>
        </w:rPr>
        <w:t>, pourvues comme toute religion de</w:t>
      </w:r>
      <w:r w:rsidR="009E424B">
        <w:rPr>
          <w:rFonts w:ascii="Times New Roman" w:hAnsi="Times New Roman" w:cs="Times New Roman"/>
          <w:sz w:val="24"/>
          <w:szCs w:val="24"/>
        </w:rPr>
        <w:t xml:space="preserve"> </w:t>
      </w:r>
      <w:r w:rsidR="009E424B" w:rsidRPr="00AC39FD">
        <w:rPr>
          <w:rFonts w:ascii="Times New Roman" w:hAnsi="Times New Roman" w:cs="Times New Roman"/>
          <w:sz w:val="24"/>
          <w:szCs w:val="24"/>
        </w:rPr>
        <w:t xml:space="preserve">son clergé, </w:t>
      </w:r>
      <w:r w:rsidRPr="00AC39FD">
        <w:rPr>
          <w:rFonts w:ascii="Times New Roman" w:hAnsi="Times New Roman" w:cs="Times New Roman"/>
          <w:sz w:val="24"/>
          <w:szCs w:val="24"/>
        </w:rPr>
        <w:t xml:space="preserve">de </w:t>
      </w:r>
      <w:r w:rsidR="009E424B" w:rsidRPr="00AC39FD">
        <w:rPr>
          <w:rFonts w:ascii="Times New Roman" w:hAnsi="Times New Roman" w:cs="Times New Roman"/>
          <w:sz w:val="24"/>
          <w:szCs w:val="24"/>
        </w:rPr>
        <w:t xml:space="preserve">ses prophètes, </w:t>
      </w:r>
      <w:r w:rsidRPr="00AC39FD">
        <w:rPr>
          <w:rFonts w:ascii="Times New Roman" w:hAnsi="Times New Roman" w:cs="Times New Roman"/>
          <w:sz w:val="24"/>
          <w:szCs w:val="24"/>
        </w:rPr>
        <w:t xml:space="preserve">de </w:t>
      </w:r>
      <w:r w:rsidR="009E424B" w:rsidRPr="00AC39FD">
        <w:rPr>
          <w:rFonts w:ascii="Times New Roman" w:hAnsi="Times New Roman" w:cs="Times New Roman"/>
          <w:sz w:val="24"/>
          <w:szCs w:val="24"/>
        </w:rPr>
        <w:t>ses divinités (la raison, le progrès, la classe laborieuse, la race aryenne…), et se donna</w:t>
      </w:r>
      <w:r>
        <w:rPr>
          <w:rFonts w:ascii="Times New Roman" w:hAnsi="Times New Roman" w:cs="Times New Roman"/>
          <w:sz w:val="24"/>
          <w:szCs w:val="24"/>
        </w:rPr>
        <w:t>n</w:t>
      </w:r>
      <w:r w:rsidR="009E424B" w:rsidRPr="00AC39FD">
        <w:rPr>
          <w:rFonts w:ascii="Times New Roman" w:hAnsi="Times New Roman" w:cs="Times New Roman"/>
          <w:sz w:val="24"/>
          <w:szCs w:val="24"/>
        </w:rPr>
        <w:t xml:space="preserve">t pour fin de régénérer l’être humain et fabriquant </w:t>
      </w:r>
      <w:r>
        <w:rPr>
          <w:rFonts w:ascii="Times New Roman" w:hAnsi="Times New Roman" w:cs="Times New Roman"/>
          <w:sz w:val="24"/>
          <w:szCs w:val="24"/>
        </w:rPr>
        <w:t>un type inédit d</w:t>
      </w:r>
      <w:r w:rsidR="009E424B" w:rsidRPr="00AC39FD">
        <w:rPr>
          <w:rFonts w:ascii="Times New Roman" w:hAnsi="Times New Roman" w:cs="Times New Roman"/>
          <w:sz w:val="24"/>
          <w:szCs w:val="24"/>
        </w:rPr>
        <w:t>’</w:t>
      </w:r>
      <w:r w:rsidR="009E424B" w:rsidRPr="00A06EFA">
        <w:rPr>
          <w:rFonts w:ascii="Times New Roman" w:hAnsi="Times New Roman" w:cs="Times New Roman"/>
          <w:i/>
          <w:iCs/>
          <w:sz w:val="24"/>
          <w:szCs w:val="24"/>
        </w:rPr>
        <w:t>homme nouveau</w:t>
      </w:r>
      <w:r w:rsidR="009E424B" w:rsidRPr="00AC39FD">
        <w:rPr>
          <w:rFonts w:ascii="Times New Roman" w:hAnsi="Times New Roman" w:cs="Times New Roman"/>
          <w:sz w:val="24"/>
          <w:szCs w:val="24"/>
        </w:rPr>
        <w:t>.</w:t>
      </w:r>
      <w:r w:rsidR="009E424B">
        <w:rPr>
          <w:rFonts w:ascii="Times New Roman" w:hAnsi="Times New Roman" w:cs="Times New Roman"/>
          <w:sz w:val="24"/>
          <w:szCs w:val="24"/>
        </w:rPr>
        <w:t xml:space="preserve"> </w:t>
      </w:r>
    </w:p>
    <w:p w14:paraId="105B437B" w14:textId="5F719E00" w:rsidR="003D00D6" w:rsidRDefault="00415B6E" w:rsidP="00BF63F6">
      <w:pPr>
        <w:jc w:val="both"/>
        <w:rPr>
          <w:rFonts w:ascii="Times New Roman" w:hAnsi="Times New Roman" w:cs="Times New Roman"/>
          <w:sz w:val="24"/>
          <w:szCs w:val="24"/>
        </w:rPr>
      </w:pPr>
      <w:r>
        <w:rPr>
          <w:rFonts w:ascii="Times New Roman" w:hAnsi="Times New Roman" w:cs="Times New Roman"/>
          <w:sz w:val="24"/>
          <w:szCs w:val="24"/>
        </w:rPr>
        <w:t>Jean-Jacques Rousseau, Auguste Comte, Karl Marx, pour ne citer qu’eu</w:t>
      </w:r>
      <w:r w:rsidR="00AC39FD">
        <w:rPr>
          <w:rFonts w:ascii="Times New Roman" w:hAnsi="Times New Roman" w:cs="Times New Roman"/>
          <w:sz w:val="24"/>
          <w:szCs w:val="24"/>
        </w:rPr>
        <w:t>x, furent les inspirateurs théoriques de régimes politiques qui mirent en pratique ces idées</w:t>
      </w:r>
      <w:r w:rsidR="00865078">
        <w:rPr>
          <w:rFonts w:ascii="Times New Roman" w:hAnsi="Times New Roman" w:cs="Times New Roman"/>
          <w:sz w:val="24"/>
          <w:szCs w:val="24"/>
        </w:rPr>
        <w:t>. R</w:t>
      </w:r>
      <w:r w:rsidR="00AC39FD">
        <w:rPr>
          <w:rFonts w:ascii="Times New Roman" w:hAnsi="Times New Roman" w:cs="Times New Roman"/>
          <w:sz w:val="24"/>
          <w:szCs w:val="24"/>
        </w:rPr>
        <w:t xml:space="preserve">égimes auxquels on donna le nom de </w:t>
      </w:r>
      <w:r w:rsidR="00506FA8">
        <w:rPr>
          <w:rFonts w:ascii="Times New Roman" w:hAnsi="Times New Roman" w:cs="Times New Roman"/>
          <w:sz w:val="24"/>
          <w:szCs w:val="24"/>
        </w:rPr>
        <w:t>« </w:t>
      </w:r>
      <w:r w:rsidR="00AC39FD">
        <w:rPr>
          <w:rFonts w:ascii="Times New Roman" w:hAnsi="Times New Roman" w:cs="Times New Roman"/>
          <w:sz w:val="24"/>
          <w:szCs w:val="24"/>
        </w:rPr>
        <w:t>totalitarisme</w:t>
      </w:r>
      <w:r w:rsidR="00865078">
        <w:rPr>
          <w:rFonts w:ascii="Times New Roman" w:hAnsi="Times New Roman" w:cs="Times New Roman"/>
          <w:sz w:val="24"/>
          <w:szCs w:val="24"/>
        </w:rPr>
        <w:t>s</w:t>
      </w:r>
      <w:r w:rsidR="00506FA8">
        <w:rPr>
          <w:rFonts w:ascii="Times New Roman" w:hAnsi="Times New Roman" w:cs="Times New Roman"/>
          <w:sz w:val="24"/>
          <w:szCs w:val="24"/>
        </w:rPr>
        <w:t> » (cf. les travaux d’Hannah Arendt et Raymond Aron sur ce thème).</w:t>
      </w:r>
    </w:p>
    <w:p w14:paraId="410EC73F" w14:textId="1837D94A" w:rsidR="00506FA8" w:rsidRDefault="009E424B" w:rsidP="009E424B">
      <w:pPr>
        <w:jc w:val="both"/>
        <w:rPr>
          <w:rFonts w:ascii="Times New Roman" w:hAnsi="Times New Roman" w:cs="Times New Roman"/>
          <w:sz w:val="24"/>
          <w:szCs w:val="24"/>
        </w:rPr>
      </w:pPr>
      <w:r>
        <w:rPr>
          <w:rFonts w:ascii="Times New Roman" w:hAnsi="Times New Roman" w:cs="Times New Roman"/>
          <w:sz w:val="24"/>
          <w:szCs w:val="24"/>
        </w:rPr>
        <w:t>Le spectacle des horreurs perpétrées</w:t>
      </w:r>
      <w:r w:rsidR="00506FA8">
        <w:rPr>
          <w:rFonts w:ascii="Times New Roman" w:hAnsi="Times New Roman" w:cs="Times New Roman"/>
          <w:sz w:val="24"/>
          <w:szCs w:val="24"/>
        </w:rPr>
        <w:t xml:space="preserve"> par ces systèmes politiques signa l’échec de la Modernité elle-même, qui n’avait pas tenu ses promesses de « lendemains qui chantent ». Pour autant, on n’en revint pas à l’eschatologie chrétienne (la doctrine des fins dernières), qui avait été discréditée par la Modernité elle-même. </w:t>
      </w:r>
    </w:p>
    <w:p w14:paraId="074FFB51" w14:textId="055B8F72" w:rsidR="009E424B" w:rsidRDefault="00506FA8" w:rsidP="009E424B">
      <w:pPr>
        <w:jc w:val="both"/>
        <w:rPr>
          <w:rFonts w:ascii="Times New Roman" w:hAnsi="Times New Roman" w:cs="Times New Roman"/>
          <w:sz w:val="24"/>
          <w:szCs w:val="24"/>
        </w:rPr>
      </w:pPr>
      <w:r>
        <w:rPr>
          <w:rFonts w:ascii="Times New Roman" w:hAnsi="Times New Roman" w:cs="Times New Roman"/>
          <w:sz w:val="24"/>
          <w:szCs w:val="24"/>
        </w:rPr>
        <w:t xml:space="preserve">Alors naquit ce que philosophes et sociologues appellent la </w:t>
      </w:r>
      <w:r w:rsidR="00A06EFA">
        <w:rPr>
          <w:rFonts w:ascii="Times New Roman" w:hAnsi="Times New Roman" w:cs="Times New Roman"/>
          <w:sz w:val="24"/>
          <w:szCs w:val="24"/>
        </w:rPr>
        <w:t>P</w:t>
      </w:r>
      <w:r>
        <w:rPr>
          <w:rFonts w:ascii="Times New Roman" w:hAnsi="Times New Roman" w:cs="Times New Roman"/>
          <w:sz w:val="24"/>
          <w:szCs w:val="24"/>
        </w:rPr>
        <w:t xml:space="preserve">ostmodernité, au sein de laquelle les Occidentaux s’essaient à surmonter la perte de sens liée à l’effondrement de la Modernité. </w:t>
      </w:r>
    </w:p>
    <w:p w14:paraId="796B5A88" w14:textId="0885F3BE" w:rsidR="00F35159" w:rsidRPr="009C4ADE" w:rsidRDefault="00F35159" w:rsidP="00F35159">
      <w:pPr>
        <w:pStyle w:val="Paragraphedeliste"/>
        <w:numPr>
          <w:ilvl w:val="0"/>
          <w:numId w:val="1"/>
        </w:numPr>
        <w:jc w:val="both"/>
        <w:rPr>
          <w:rFonts w:ascii="Times New Roman" w:hAnsi="Times New Roman" w:cs="Times New Roman"/>
          <w:color w:val="0070C0"/>
          <w:sz w:val="24"/>
          <w:szCs w:val="24"/>
        </w:rPr>
      </w:pPr>
      <w:r w:rsidRPr="009C4ADE">
        <w:rPr>
          <w:rFonts w:ascii="Times New Roman" w:hAnsi="Times New Roman" w:cs="Times New Roman"/>
          <w:color w:val="0070C0"/>
          <w:sz w:val="24"/>
          <w:szCs w:val="24"/>
        </w:rPr>
        <w:t xml:space="preserve">La </w:t>
      </w:r>
      <w:r w:rsidR="00A06EFA">
        <w:rPr>
          <w:rFonts w:ascii="Times New Roman" w:hAnsi="Times New Roman" w:cs="Times New Roman"/>
          <w:color w:val="0070C0"/>
          <w:sz w:val="24"/>
          <w:szCs w:val="24"/>
        </w:rPr>
        <w:t>P</w:t>
      </w:r>
      <w:r w:rsidRPr="009C4ADE">
        <w:rPr>
          <w:rFonts w:ascii="Times New Roman" w:hAnsi="Times New Roman" w:cs="Times New Roman"/>
          <w:color w:val="0070C0"/>
          <w:sz w:val="24"/>
          <w:szCs w:val="24"/>
        </w:rPr>
        <w:t>ostmodernité et s</w:t>
      </w:r>
      <w:r w:rsidR="00A06EFA">
        <w:rPr>
          <w:rFonts w:ascii="Times New Roman" w:hAnsi="Times New Roman" w:cs="Times New Roman"/>
          <w:color w:val="0070C0"/>
          <w:sz w:val="24"/>
          <w:szCs w:val="24"/>
        </w:rPr>
        <w:t xml:space="preserve">es écueils </w:t>
      </w:r>
    </w:p>
    <w:p w14:paraId="3C51D7D5" w14:textId="58790454" w:rsidR="00506FA8" w:rsidRDefault="00D00B81" w:rsidP="009E424B">
      <w:pPr>
        <w:jc w:val="both"/>
        <w:rPr>
          <w:rFonts w:ascii="Times New Roman" w:hAnsi="Times New Roman" w:cs="Times New Roman"/>
          <w:sz w:val="24"/>
          <w:szCs w:val="24"/>
        </w:rPr>
      </w:pPr>
      <w:r>
        <w:rPr>
          <w:rFonts w:ascii="Times New Roman" w:hAnsi="Times New Roman" w:cs="Times New Roman"/>
          <w:sz w:val="24"/>
          <w:szCs w:val="24"/>
        </w:rPr>
        <w:t xml:space="preserve">Dans son livre intitulé </w:t>
      </w:r>
      <w:r w:rsidRPr="00D00B81">
        <w:rPr>
          <w:rFonts w:ascii="Times New Roman" w:hAnsi="Times New Roman" w:cs="Times New Roman"/>
          <w:i/>
          <w:iCs/>
          <w:sz w:val="24"/>
          <w:szCs w:val="24"/>
        </w:rPr>
        <w:t>La haine du monde</w:t>
      </w:r>
      <w:r>
        <w:rPr>
          <w:rFonts w:ascii="Times New Roman" w:hAnsi="Times New Roman" w:cs="Times New Roman"/>
          <w:i/>
          <w:iCs/>
          <w:sz w:val="24"/>
          <w:szCs w:val="24"/>
        </w:rPr>
        <w:t>.</w:t>
      </w:r>
      <w:r w:rsidRPr="00D00B81">
        <w:rPr>
          <w:rFonts w:ascii="Times New Roman" w:hAnsi="Times New Roman" w:cs="Times New Roman"/>
          <w:i/>
          <w:iCs/>
          <w:sz w:val="24"/>
          <w:szCs w:val="24"/>
        </w:rPr>
        <w:t xml:space="preserve"> Totalitarismes et postmodernité</w:t>
      </w:r>
      <w:r>
        <w:rPr>
          <w:rFonts w:ascii="Times New Roman" w:hAnsi="Times New Roman" w:cs="Times New Roman"/>
          <w:sz w:val="24"/>
          <w:szCs w:val="24"/>
        </w:rPr>
        <w:t xml:space="preserve"> (éd. </w:t>
      </w:r>
      <w:proofErr w:type="gramStart"/>
      <w:r>
        <w:rPr>
          <w:rFonts w:ascii="Times New Roman" w:hAnsi="Times New Roman" w:cs="Times New Roman"/>
          <w:sz w:val="24"/>
          <w:szCs w:val="24"/>
        </w:rPr>
        <w:t>du</w:t>
      </w:r>
      <w:proofErr w:type="gramEnd"/>
      <w:r>
        <w:rPr>
          <w:rFonts w:ascii="Times New Roman" w:hAnsi="Times New Roman" w:cs="Times New Roman"/>
          <w:sz w:val="24"/>
          <w:szCs w:val="24"/>
        </w:rPr>
        <w:t xml:space="preserve"> Cerf, 2016), Chantal Delsol fait état d’un mouvement paradoxal qui caractérise la postmodernité : </w:t>
      </w:r>
    </w:p>
    <w:p w14:paraId="2BEF68FF" w14:textId="77777777" w:rsidR="00D00B81" w:rsidRPr="000B3031" w:rsidRDefault="00D00B81" w:rsidP="00D00B81">
      <w:pPr>
        <w:ind w:left="567"/>
        <w:jc w:val="both"/>
        <w:rPr>
          <w:rFonts w:ascii="Times New Roman" w:hAnsi="Times New Roman" w:cs="Times New Roman"/>
        </w:rPr>
      </w:pPr>
      <w:r w:rsidRPr="000B3031">
        <w:rPr>
          <w:rFonts w:ascii="Times New Roman" w:hAnsi="Times New Roman" w:cs="Times New Roman"/>
        </w:rPr>
        <w:t xml:space="preserve">« La postmodernité à la fois </w:t>
      </w:r>
      <w:r w:rsidRPr="00D00B81">
        <w:rPr>
          <w:rFonts w:ascii="Times New Roman" w:hAnsi="Times New Roman" w:cs="Times New Roman"/>
        </w:rPr>
        <w:t>poursuit la modernité et la contredit</w:t>
      </w:r>
      <w:r w:rsidRPr="000B3031">
        <w:rPr>
          <w:rFonts w:ascii="Times New Roman" w:hAnsi="Times New Roman" w:cs="Times New Roman"/>
          <w:b/>
          <w:bCs/>
        </w:rPr>
        <w:t xml:space="preserve">. </w:t>
      </w:r>
      <w:r w:rsidRPr="000B3031">
        <w:rPr>
          <w:rFonts w:ascii="Times New Roman" w:hAnsi="Times New Roman" w:cs="Times New Roman"/>
        </w:rPr>
        <w:t>Le moment</w:t>
      </w:r>
      <w:r w:rsidRPr="000B3031">
        <w:rPr>
          <w:rFonts w:ascii="Times New Roman" w:hAnsi="Times New Roman" w:cs="Times New Roman"/>
          <w:b/>
          <w:bCs/>
        </w:rPr>
        <w:t xml:space="preserve"> </w:t>
      </w:r>
      <w:r w:rsidRPr="000B3031">
        <w:rPr>
          <w:rFonts w:ascii="Times New Roman" w:hAnsi="Times New Roman" w:cs="Times New Roman"/>
        </w:rPr>
        <w:t>contemporain est habité par deux courants adverses de pensée. » (</w:t>
      </w:r>
      <w:proofErr w:type="gramStart"/>
      <w:r w:rsidRPr="000B3031">
        <w:rPr>
          <w:rFonts w:ascii="Times New Roman" w:hAnsi="Times New Roman" w:cs="Times New Roman"/>
        </w:rPr>
        <w:t>p.</w:t>
      </w:r>
      <w:proofErr w:type="gramEnd"/>
      <w:r w:rsidRPr="000B3031">
        <w:rPr>
          <w:rFonts w:ascii="Times New Roman" w:hAnsi="Times New Roman" w:cs="Times New Roman"/>
        </w:rPr>
        <w:t xml:space="preserve"> 8)</w:t>
      </w:r>
    </w:p>
    <w:p w14:paraId="61B87B2E" w14:textId="2C3C6807" w:rsidR="00D00B81" w:rsidRPr="00A06EFA" w:rsidRDefault="00D00B81" w:rsidP="00D00B81">
      <w:pPr>
        <w:jc w:val="both"/>
        <w:rPr>
          <w:rFonts w:ascii="Times New Roman" w:hAnsi="Times New Roman" w:cs="Times New Roman"/>
          <w:sz w:val="24"/>
          <w:szCs w:val="24"/>
        </w:rPr>
      </w:pPr>
      <w:r>
        <w:rPr>
          <w:rFonts w:ascii="Times New Roman" w:hAnsi="Times New Roman" w:cs="Times New Roman"/>
          <w:sz w:val="24"/>
          <w:szCs w:val="24"/>
        </w:rPr>
        <w:t>Les partisans du premier courant postmoderne sont qualifiés par l’auteur de « </w:t>
      </w:r>
      <w:r w:rsidRPr="00D00B81">
        <w:rPr>
          <w:rFonts w:ascii="Times New Roman" w:hAnsi="Times New Roman" w:cs="Times New Roman"/>
          <w:b/>
          <w:bCs/>
          <w:sz w:val="24"/>
          <w:szCs w:val="24"/>
        </w:rPr>
        <w:t>démiurges</w:t>
      </w:r>
      <w:r>
        <w:rPr>
          <w:rFonts w:ascii="Times New Roman" w:hAnsi="Times New Roman" w:cs="Times New Roman"/>
          <w:sz w:val="24"/>
          <w:szCs w:val="24"/>
        </w:rPr>
        <w:t> ». Ceux-ci estiment que l’échec de la Modernité tient à ce qu’elle n’a pas eu l’audace, ou la possibilité, d’aller au bout de sa logique prométhéenne : la création de l’</w:t>
      </w:r>
      <w:r w:rsidRPr="00A06EFA">
        <w:rPr>
          <w:rFonts w:ascii="Times New Roman" w:hAnsi="Times New Roman" w:cs="Times New Roman"/>
          <w:i/>
          <w:iCs/>
          <w:sz w:val="24"/>
          <w:szCs w:val="24"/>
        </w:rPr>
        <w:t>homme nouveau</w:t>
      </w:r>
      <w:r>
        <w:rPr>
          <w:rFonts w:ascii="Times New Roman" w:hAnsi="Times New Roman" w:cs="Times New Roman"/>
          <w:sz w:val="24"/>
          <w:szCs w:val="24"/>
        </w:rPr>
        <w:t xml:space="preserve">. Les </w:t>
      </w:r>
      <w:r>
        <w:rPr>
          <w:rFonts w:ascii="Times New Roman" w:hAnsi="Times New Roman" w:cs="Times New Roman"/>
          <w:sz w:val="24"/>
          <w:szCs w:val="24"/>
        </w:rPr>
        <w:lastRenderedPageBreak/>
        <w:t xml:space="preserve">démiurges envisagent la nature (y compris la nature humaine) comme une réalité malléable à l’envi, quand ils n’en nient pas tout bonnement l’existence objective. Persuadés que « tout est culturel », autrement </w:t>
      </w:r>
      <w:r w:rsidR="00420122">
        <w:rPr>
          <w:rFonts w:ascii="Times New Roman" w:hAnsi="Times New Roman" w:cs="Times New Roman"/>
          <w:sz w:val="24"/>
          <w:szCs w:val="24"/>
        </w:rPr>
        <w:t xml:space="preserve">dit </w:t>
      </w:r>
      <w:r>
        <w:rPr>
          <w:rFonts w:ascii="Times New Roman" w:hAnsi="Times New Roman" w:cs="Times New Roman"/>
          <w:sz w:val="24"/>
          <w:szCs w:val="24"/>
        </w:rPr>
        <w:t xml:space="preserve">tout est le fruit de constructions sociales, ils en appellent à un travail de déconstruction/reconstruction dont la plus ambitieuse et complexe des entreprises est sans doute celle qui s’est naguère auto-intitulée </w:t>
      </w:r>
      <w:r w:rsidRPr="00A06EFA">
        <w:rPr>
          <w:rFonts w:ascii="Times New Roman" w:hAnsi="Times New Roman" w:cs="Times New Roman"/>
          <w:i/>
          <w:iCs/>
          <w:sz w:val="24"/>
          <w:szCs w:val="24"/>
        </w:rPr>
        <w:t>transhumanisme</w:t>
      </w:r>
      <w:r>
        <w:rPr>
          <w:rFonts w:ascii="Times New Roman" w:hAnsi="Times New Roman" w:cs="Times New Roman"/>
          <w:sz w:val="24"/>
          <w:szCs w:val="24"/>
        </w:rPr>
        <w:t xml:space="preserve"> et qui a préféré s’attribuer récemment le nom </w:t>
      </w:r>
      <w:r w:rsidR="00A06EFA">
        <w:rPr>
          <w:rFonts w:ascii="Times New Roman" w:hAnsi="Times New Roman" w:cs="Times New Roman"/>
          <w:sz w:val="24"/>
          <w:szCs w:val="24"/>
        </w:rPr>
        <w:t xml:space="preserve">plus </w:t>
      </w:r>
      <w:r>
        <w:rPr>
          <w:rFonts w:ascii="Times New Roman" w:hAnsi="Times New Roman" w:cs="Times New Roman"/>
          <w:sz w:val="24"/>
          <w:szCs w:val="24"/>
        </w:rPr>
        <w:t>vendeur d’</w:t>
      </w:r>
      <w:r w:rsidRPr="00B57780">
        <w:rPr>
          <w:rFonts w:ascii="Times New Roman" w:hAnsi="Times New Roman" w:cs="Times New Roman"/>
          <w:i/>
          <w:iCs/>
          <w:sz w:val="24"/>
          <w:szCs w:val="24"/>
        </w:rPr>
        <w:t>Humanity +</w:t>
      </w:r>
      <w:r w:rsidR="00B57780" w:rsidRPr="00B57780">
        <w:rPr>
          <w:rFonts w:ascii="Times New Roman" w:hAnsi="Times New Roman" w:cs="Times New Roman"/>
          <w:i/>
          <w:iCs/>
          <w:sz w:val="24"/>
          <w:szCs w:val="24"/>
        </w:rPr>
        <w:t>.</w:t>
      </w:r>
      <w:r w:rsidR="00A06EFA">
        <w:rPr>
          <w:rFonts w:ascii="Times New Roman" w:hAnsi="Times New Roman" w:cs="Times New Roman"/>
          <w:i/>
          <w:iCs/>
          <w:sz w:val="24"/>
          <w:szCs w:val="24"/>
        </w:rPr>
        <w:t xml:space="preserve"> </w:t>
      </w:r>
    </w:p>
    <w:p w14:paraId="32CB887A" w14:textId="74577261" w:rsidR="00D00B81" w:rsidRDefault="00D00B81" w:rsidP="00D00B81">
      <w:pPr>
        <w:jc w:val="both"/>
        <w:rPr>
          <w:rFonts w:ascii="Times New Roman" w:hAnsi="Times New Roman" w:cs="Times New Roman"/>
          <w:sz w:val="24"/>
          <w:szCs w:val="24"/>
        </w:rPr>
      </w:pPr>
      <w:r>
        <w:rPr>
          <w:rFonts w:ascii="Times New Roman" w:hAnsi="Times New Roman" w:cs="Times New Roman"/>
          <w:sz w:val="24"/>
          <w:szCs w:val="24"/>
        </w:rPr>
        <w:t>Les partisans du deuxième courant postmoderne sont nommés « </w:t>
      </w:r>
      <w:r w:rsidRPr="00D00B81">
        <w:rPr>
          <w:rFonts w:ascii="Times New Roman" w:hAnsi="Times New Roman" w:cs="Times New Roman"/>
          <w:b/>
          <w:bCs/>
          <w:sz w:val="24"/>
          <w:szCs w:val="24"/>
        </w:rPr>
        <w:t>jardiniers</w:t>
      </w:r>
      <w:r>
        <w:rPr>
          <w:rFonts w:ascii="Times New Roman" w:hAnsi="Times New Roman" w:cs="Times New Roman"/>
          <w:sz w:val="24"/>
          <w:szCs w:val="24"/>
        </w:rPr>
        <w:t> » par Chantal Delsol. Réfractaires à l’idée</w:t>
      </w:r>
      <w:r w:rsidR="00B40360">
        <w:rPr>
          <w:rFonts w:ascii="Times New Roman" w:hAnsi="Times New Roman" w:cs="Times New Roman"/>
          <w:sz w:val="24"/>
          <w:szCs w:val="24"/>
        </w:rPr>
        <w:t>,</w:t>
      </w:r>
      <w:r>
        <w:rPr>
          <w:rFonts w:ascii="Times New Roman" w:hAnsi="Times New Roman" w:cs="Times New Roman"/>
          <w:sz w:val="24"/>
          <w:szCs w:val="24"/>
        </w:rPr>
        <w:t xml:space="preserve"> typique de la Modernité</w:t>
      </w:r>
      <w:r w:rsidR="00B40360">
        <w:rPr>
          <w:rFonts w:ascii="Times New Roman" w:hAnsi="Times New Roman" w:cs="Times New Roman"/>
          <w:sz w:val="24"/>
          <w:szCs w:val="24"/>
        </w:rPr>
        <w:t>,</w:t>
      </w:r>
      <w:r>
        <w:rPr>
          <w:rFonts w:ascii="Times New Roman" w:hAnsi="Times New Roman" w:cs="Times New Roman"/>
          <w:sz w:val="24"/>
          <w:szCs w:val="24"/>
        </w:rPr>
        <w:t xml:space="preserve"> que l’</w:t>
      </w:r>
      <w:r w:rsidR="00B40360">
        <w:rPr>
          <w:rFonts w:ascii="Times New Roman" w:hAnsi="Times New Roman" w:cs="Times New Roman"/>
          <w:sz w:val="24"/>
          <w:szCs w:val="24"/>
        </w:rPr>
        <w:t>être humain</w:t>
      </w:r>
      <w:r>
        <w:rPr>
          <w:rFonts w:ascii="Times New Roman" w:hAnsi="Times New Roman" w:cs="Times New Roman"/>
          <w:sz w:val="24"/>
          <w:szCs w:val="24"/>
        </w:rPr>
        <w:t xml:space="preserve"> et sa raison seraient l’alpha et l’omega de toute chose</w:t>
      </w:r>
      <w:r w:rsidR="00B40360">
        <w:rPr>
          <w:rFonts w:ascii="Times New Roman" w:hAnsi="Times New Roman" w:cs="Times New Roman"/>
          <w:sz w:val="24"/>
          <w:szCs w:val="24"/>
        </w:rPr>
        <w:t xml:space="preserve">, effrayés par les dégâts infligés par leurs congénères à la nature du fait d’une conviction si démesurée, ils en appellent à une sauvegarde drastique de la nature. Sauvegarde qui, chez certains, va jusqu’à considérer l’être humain comme </w:t>
      </w:r>
      <w:r w:rsidR="00B57780">
        <w:rPr>
          <w:rFonts w:ascii="Times New Roman" w:hAnsi="Times New Roman" w:cs="Times New Roman"/>
          <w:sz w:val="24"/>
          <w:szCs w:val="24"/>
        </w:rPr>
        <w:t>constitutivement</w:t>
      </w:r>
      <w:r w:rsidR="00B40360">
        <w:rPr>
          <w:rFonts w:ascii="Times New Roman" w:hAnsi="Times New Roman" w:cs="Times New Roman"/>
          <w:sz w:val="24"/>
          <w:szCs w:val="24"/>
        </w:rPr>
        <w:t xml:space="preserve"> prédateur, qu’il faudrait non seulement tenir en respect mais éliminer le cas échéant (cf. la </w:t>
      </w:r>
      <w:r w:rsidR="00B40360" w:rsidRPr="00B40360">
        <w:rPr>
          <w:rFonts w:ascii="Times New Roman" w:hAnsi="Times New Roman" w:cs="Times New Roman"/>
          <w:i/>
          <w:iCs/>
          <w:sz w:val="24"/>
          <w:szCs w:val="24"/>
        </w:rPr>
        <w:t>Deep ecology</w:t>
      </w:r>
      <w:r w:rsidR="00B40360">
        <w:rPr>
          <w:rFonts w:ascii="Times New Roman" w:hAnsi="Times New Roman" w:cs="Times New Roman"/>
          <w:sz w:val="24"/>
          <w:szCs w:val="24"/>
        </w:rPr>
        <w:t>). Chez d’autres, il s’agit plus modestement de considérer l’être humain comme un simple animal parmi d’autres, qui n’aurait pas davantage de droits que les autres (</w:t>
      </w:r>
      <w:r w:rsidR="00997252">
        <w:rPr>
          <w:rFonts w:ascii="Times New Roman" w:hAnsi="Times New Roman" w:cs="Times New Roman"/>
          <w:sz w:val="24"/>
          <w:szCs w:val="24"/>
        </w:rPr>
        <w:t xml:space="preserve">cf. les </w:t>
      </w:r>
      <w:r w:rsidR="00B40360">
        <w:rPr>
          <w:rFonts w:ascii="Times New Roman" w:hAnsi="Times New Roman" w:cs="Times New Roman"/>
          <w:sz w:val="24"/>
          <w:szCs w:val="24"/>
        </w:rPr>
        <w:t>thèses animalistes et antispécistes).</w:t>
      </w:r>
    </w:p>
    <w:p w14:paraId="52D10C83" w14:textId="17C90539" w:rsidR="00B40360" w:rsidRDefault="00B40360" w:rsidP="00D00B81">
      <w:pPr>
        <w:jc w:val="both"/>
        <w:rPr>
          <w:rFonts w:ascii="Times New Roman" w:hAnsi="Times New Roman" w:cs="Times New Roman"/>
          <w:sz w:val="24"/>
          <w:szCs w:val="24"/>
        </w:rPr>
      </w:pPr>
      <w:r>
        <w:rPr>
          <w:rFonts w:ascii="Times New Roman" w:hAnsi="Times New Roman" w:cs="Times New Roman"/>
          <w:sz w:val="24"/>
          <w:szCs w:val="24"/>
        </w:rPr>
        <w:t xml:space="preserve">On voit ici qu’aucune fin ultime </w:t>
      </w:r>
      <w:r w:rsidR="00F35159">
        <w:rPr>
          <w:rFonts w:ascii="Times New Roman" w:hAnsi="Times New Roman" w:cs="Times New Roman"/>
          <w:sz w:val="24"/>
          <w:szCs w:val="24"/>
        </w:rPr>
        <w:t>véritable</w:t>
      </w:r>
      <w:r>
        <w:rPr>
          <w:rFonts w:ascii="Times New Roman" w:hAnsi="Times New Roman" w:cs="Times New Roman"/>
          <w:sz w:val="24"/>
          <w:szCs w:val="24"/>
        </w:rPr>
        <w:t xml:space="preserve"> n’est </w:t>
      </w:r>
      <w:r w:rsidR="00997252">
        <w:rPr>
          <w:rFonts w:ascii="Times New Roman" w:hAnsi="Times New Roman" w:cs="Times New Roman"/>
          <w:sz w:val="24"/>
          <w:szCs w:val="24"/>
        </w:rPr>
        <w:t xml:space="preserve">plus </w:t>
      </w:r>
      <w:r>
        <w:rPr>
          <w:rFonts w:ascii="Times New Roman" w:hAnsi="Times New Roman" w:cs="Times New Roman"/>
          <w:sz w:val="24"/>
          <w:szCs w:val="24"/>
        </w:rPr>
        <w:t>envisagé</w:t>
      </w:r>
      <w:r w:rsidR="00997252">
        <w:rPr>
          <w:rFonts w:ascii="Times New Roman" w:hAnsi="Times New Roman" w:cs="Times New Roman"/>
          <w:sz w:val="24"/>
          <w:szCs w:val="24"/>
        </w:rPr>
        <w:t>e pour l’être humain : ni dans l</w:t>
      </w:r>
      <w:proofErr w:type="gramStart"/>
      <w:r w:rsidR="00997252">
        <w:rPr>
          <w:rFonts w:ascii="Times New Roman" w:hAnsi="Times New Roman" w:cs="Times New Roman"/>
          <w:sz w:val="24"/>
          <w:szCs w:val="24"/>
        </w:rPr>
        <w:t>’«</w:t>
      </w:r>
      <w:proofErr w:type="gramEnd"/>
      <w:r w:rsidR="00997252">
        <w:rPr>
          <w:rFonts w:ascii="Times New Roman" w:hAnsi="Times New Roman" w:cs="Times New Roman"/>
          <w:sz w:val="24"/>
          <w:szCs w:val="24"/>
        </w:rPr>
        <w:t> au-delà » annoncé par les religions traditionnelles, ni même dans l’accomplissement immanent de l’</w:t>
      </w:r>
      <w:r w:rsidR="00997252" w:rsidRPr="00A06EFA">
        <w:rPr>
          <w:rFonts w:ascii="Times New Roman" w:hAnsi="Times New Roman" w:cs="Times New Roman"/>
          <w:i/>
          <w:iCs/>
          <w:sz w:val="24"/>
          <w:szCs w:val="24"/>
        </w:rPr>
        <w:t xml:space="preserve">homme nouveau </w:t>
      </w:r>
      <w:r w:rsidR="00997252">
        <w:rPr>
          <w:rFonts w:ascii="Times New Roman" w:hAnsi="Times New Roman" w:cs="Times New Roman"/>
          <w:sz w:val="24"/>
          <w:szCs w:val="24"/>
        </w:rPr>
        <w:t>prôné par les religions séculières. La seule perspective offerte par les deux courants postmodernes que je viens d’évoquer, c’est</w:t>
      </w:r>
      <w:r>
        <w:rPr>
          <w:rFonts w:ascii="Times New Roman" w:hAnsi="Times New Roman" w:cs="Times New Roman"/>
          <w:sz w:val="24"/>
          <w:szCs w:val="24"/>
        </w:rPr>
        <w:t xml:space="preserve"> en réalité l’extinction de l’être humain : par dépassement dans une condition « posthumaine » pour ce qui est du transhumanisme </w:t>
      </w:r>
      <w:r w:rsidR="00A06EFA">
        <w:rPr>
          <w:rFonts w:ascii="Times New Roman" w:hAnsi="Times New Roman" w:cs="Times New Roman"/>
          <w:sz w:val="24"/>
          <w:szCs w:val="24"/>
        </w:rPr>
        <w:t xml:space="preserve">des « démiurges » </w:t>
      </w:r>
      <w:r>
        <w:rPr>
          <w:rFonts w:ascii="Times New Roman" w:hAnsi="Times New Roman" w:cs="Times New Roman"/>
          <w:sz w:val="24"/>
          <w:szCs w:val="24"/>
        </w:rPr>
        <w:t xml:space="preserve">; par </w:t>
      </w:r>
      <w:r w:rsidR="00997252">
        <w:rPr>
          <w:rFonts w:ascii="Times New Roman" w:hAnsi="Times New Roman" w:cs="Times New Roman"/>
          <w:sz w:val="24"/>
          <w:szCs w:val="24"/>
        </w:rPr>
        <w:t xml:space="preserve">ravalement, voire élimination pure et simple pour ce qui est des « jardiniers » radicaux. </w:t>
      </w:r>
    </w:p>
    <w:p w14:paraId="161573C0" w14:textId="731A6409" w:rsidR="00997252" w:rsidRDefault="00997252" w:rsidP="00D00B81">
      <w:pPr>
        <w:jc w:val="both"/>
        <w:rPr>
          <w:rFonts w:ascii="Times New Roman" w:hAnsi="Times New Roman" w:cs="Times New Roman"/>
          <w:sz w:val="24"/>
          <w:szCs w:val="24"/>
        </w:rPr>
      </w:pPr>
      <w:r>
        <w:rPr>
          <w:rFonts w:ascii="Times New Roman" w:hAnsi="Times New Roman" w:cs="Times New Roman"/>
          <w:sz w:val="24"/>
          <w:szCs w:val="24"/>
        </w:rPr>
        <w:t>Il faut encore évoquer une troisième catégorie de postmodernes, constituée par la majorité des Occidentaux</w:t>
      </w:r>
      <w:r w:rsidR="00A06EFA">
        <w:rPr>
          <w:rFonts w:ascii="Times New Roman" w:hAnsi="Times New Roman" w:cs="Times New Roman"/>
          <w:sz w:val="24"/>
          <w:szCs w:val="24"/>
        </w:rPr>
        <w:t>.</w:t>
      </w:r>
      <w:r w:rsidR="00F35159">
        <w:rPr>
          <w:rFonts w:ascii="Times New Roman" w:hAnsi="Times New Roman" w:cs="Times New Roman"/>
          <w:sz w:val="24"/>
          <w:szCs w:val="24"/>
        </w:rPr>
        <w:t xml:space="preserve"> Parce qu’il est inhérent à l’être humain de chercher un sens, et puisqu’ils ne parviennent pas à en trouver, la plupart de nos contemporains s’en tiennent à prendre la vie comme elle vient, courant comme ils le peuvent après les quelques bonheurs que procure la condition terrestre. Blaise Pascal qualifiait de « divertissement » cette conduite qui permet, au moins à court ou moyen terme, de ne pas se confronter aux grandes questions existentielles. L</w:t>
      </w:r>
      <w:r w:rsidR="009C4ADE">
        <w:rPr>
          <w:rFonts w:ascii="Times New Roman" w:hAnsi="Times New Roman" w:cs="Times New Roman"/>
          <w:sz w:val="24"/>
          <w:szCs w:val="24"/>
        </w:rPr>
        <w:t xml:space="preserve">e fait est que celle-ci a été érigée dans les dernières décennies en mode de vie sociale (ne parle-t-on pas en anglais de </w:t>
      </w:r>
      <w:r w:rsidR="009C4ADE" w:rsidRPr="009C4ADE">
        <w:rPr>
          <w:rFonts w:ascii="Times New Roman" w:hAnsi="Times New Roman" w:cs="Times New Roman"/>
          <w:i/>
          <w:iCs/>
          <w:sz w:val="24"/>
          <w:szCs w:val="24"/>
        </w:rPr>
        <w:t>social</w:t>
      </w:r>
      <w:r w:rsidR="009C4ADE">
        <w:rPr>
          <w:rFonts w:ascii="Times New Roman" w:hAnsi="Times New Roman" w:cs="Times New Roman"/>
          <w:sz w:val="24"/>
          <w:szCs w:val="24"/>
        </w:rPr>
        <w:t xml:space="preserve"> </w:t>
      </w:r>
      <w:r w:rsidR="009C4ADE" w:rsidRPr="009C4ADE">
        <w:rPr>
          <w:rFonts w:ascii="Times New Roman" w:hAnsi="Times New Roman" w:cs="Times New Roman"/>
          <w:i/>
          <w:iCs/>
          <w:sz w:val="24"/>
          <w:szCs w:val="24"/>
        </w:rPr>
        <w:t>entertainment</w:t>
      </w:r>
      <w:r w:rsidR="009C4ADE">
        <w:rPr>
          <w:rFonts w:ascii="Times New Roman" w:hAnsi="Times New Roman" w:cs="Times New Roman"/>
          <w:sz w:val="24"/>
          <w:szCs w:val="24"/>
        </w:rPr>
        <w:t xml:space="preserve">, qui se traduit précisément par </w:t>
      </w:r>
      <w:r w:rsidR="00B57780">
        <w:rPr>
          <w:rFonts w:ascii="Times New Roman" w:hAnsi="Times New Roman" w:cs="Times New Roman"/>
          <w:sz w:val="24"/>
          <w:szCs w:val="24"/>
        </w:rPr>
        <w:t>« </w:t>
      </w:r>
      <w:r w:rsidR="009C4ADE">
        <w:rPr>
          <w:rFonts w:ascii="Times New Roman" w:hAnsi="Times New Roman" w:cs="Times New Roman"/>
          <w:sz w:val="24"/>
          <w:szCs w:val="24"/>
        </w:rPr>
        <w:t>divertissement social</w:t>
      </w:r>
      <w:r w:rsidR="00B57780">
        <w:rPr>
          <w:rFonts w:ascii="Times New Roman" w:hAnsi="Times New Roman" w:cs="Times New Roman"/>
          <w:sz w:val="24"/>
          <w:szCs w:val="24"/>
        </w:rPr>
        <w:t> »</w:t>
      </w:r>
      <w:r w:rsidR="009C4ADE">
        <w:rPr>
          <w:rFonts w:ascii="Times New Roman" w:hAnsi="Times New Roman" w:cs="Times New Roman"/>
          <w:sz w:val="24"/>
          <w:szCs w:val="24"/>
        </w:rPr>
        <w:t> ?), dont le parc d’attraction, les jeux de rôles ou les séries télévisuelles sont quelques-uns des attributs les plus emblématiques. On sait avec quelle pertinence, et avec quelle ironie mordante, un Philippe Murray décrivait l’Occidental contemporain, en lequel il voyait advenir une forme étonnante d’être humain : l’</w:t>
      </w:r>
      <w:r w:rsidR="009C4ADE" w:rsidRPr="009C4ADE">
        <w:rPr>
          <w:rFonts w:ascii="Times New Roman" w:hAnsi="Times New Roman" w:cs="Times New Roman"/>
          <w:i/>
          <w:iCs/>
          <w:sz w:val="24"/>
          <w:szCs w:val="24"/>
        </w:rPr>
        <w:t>homo festivus</w:t>
      </w:r>
      <w:r w:rsidR="009C4ADE">
        <w:rPr>
          <w:rFonts w:ascii="Times New Roman" w:hAnsi="Times New Roman" w:cs="Times New Roman"/>
          <w:sz w:val="24"/>
          <w:szCs w:val="24"/>
        </w:rPr>
        <w:t>.  </w:t>
      </w:r>
    </w:p>
    <w:p w14:paraId="6202B70E" w14:textId="5E3CE6B7" w:rsidR="00997252" w:rsidRDefault="009C4ADE" w:rsidP="00D00B81">
      <w:pPr>
        <w:jc w:val="both"/>
        <w:rPr>
          <w:rFonts w:ascii="Times New Roman" w:hAnsi="Times New Roman" w:cs="Times New Roman"/>
          <w:sz w:val="24"/>
          <w:szCs w:val="24"/>
        </w:rPr>
      </w:pPr>
      <w:r>
        <w:rPr>
          <w:rFonts w:ascii="Times New Roman" w:hAnsi="Times New Roman" w:cs="Times New Roman"/>
          <w:sz w:val="24"/>
          <w:szCs w:val="24"/>
        </w:rPr>
        <w:t xml:space="preserve">Dans un tel contexte, réinvestir le discours chrétien sur les fins dernières, et le rendre accessible à nos contemporains, semblent d’une urgente nécessité. Un acte de charité qui incombe </w:t>
      </w:r>
      <w:r w:rsidR="00A52983">
        <w:rPr>
          <w:rFonts w:ascii="Times New Roman" w:hAnsi="Times New Roman" w:cs="Times New Roman"/>
          <w:sz w:val="24"/>
          <w:szCs w:val="24"/>
        </w:rPr>
        <w:t>aux baptisés que nous sommes, ayant eu</w:t>
      </w:r>
      <w:r>
        <w:rPr>
          <w:rFonts w:ascii="Times New Roman" w:hAnsi="Times New Roman" w:cs="Times New Roman"/>
          <w:sz w:val="24"/>
          <w:szCs w:val="24"/>
        </w:rPr>
        <w:t xml:space="preserve"> la grâce d’avoir été illuminé</w:t>
      </w:r>
      <w:r w:rsidR="00A52983">
        <w:rPr>
          <w:rFonts w:ascii="Times New Roman" w:hAnsi="Times New Roman" w:cs="Times New Roman"/>
          <w:sz w:val="24"/>
          <w:szCs w:val="24"/>
        </w:rPr>
        <w:t>s</w:t>
      </w:r>
      <w:r>
        <w:rPr>
          <w:rFonts w:ascii="Times New Roman" w:hAnsi="Times New Roman" w:cs="Times New Roman"/>
          <w:sz w:val="24"/>
          <w:szCs w:val="24"/>
        </w:rPr>
        <w:t xml:space="preserve"> par la révélation. </w:t>
      </w:r>
    </w:p>
    <w:p w14:paraId="35A7ECE6" w14:textId="0F7C7CBC" w:rsidR="00D00B81" w:rsidRDefault="00A52983" w:rsidP="009E424B">
      <w:pPr>
        <w:jc w:val="both"/>
        <w:rPr>
          <w:rFonts w:ascii="Times New Roman" w:hAnsi="Times New Roman" w:cs="Times New Roman"/>
          <w:sz w:val="24"/>
          <w:szCs w:val="24"/>
        </w:rPr>
      </w:pPr>
      <w:r>
        <w:rPr>
          <w:rFonts w:ascii="Times New Roman" w:hAnsi="Times New Roman" w:cs="Times New Roman"/>
          <w:sz w:val="24"/>
          <w:szCs w:val="24"/>
        </w:rPr>
        <w:t xml:space="preserve">Or, puisque le cœur de la doctrine des fins dernières est la notion de salut, c’est elle qu’il nous faudra examiner cette année. Je me contente d’en dire quelques mots ici. </w:t>
      </w:r>
    </w:p>
    <w:p w14:paraId="35C9EC86" w14:textId="77777777" w:rsidR="00A52983" w:rsidRDefault="00A52983" w:rsidP="009E424B">
      <w:pPr>
        <w:jc w:val="both"/>
        <w:rPr>
          <w:rFonts w:ascii="Times New Roman" w:hAnsi="Times New Roman" w:cs="Times New Roman"/>
          <w:sz w:val="24"/>
          <w:szCs w:val="24"/>
        </w:rPr>
      </w:pPr>
    </w:p>
    <w:p w14:paraId="531EE008" w14:textId="757B637C" w:rsidR="00A52983" w:rsidRPr="00A52983" w:rsidRDefault="00A52983" w:rsidP="009E424B">
      <w:pPr>
        <w:jc w:val="both"/>
        <w:rPr>
          <w:rFonts w:ascii="Castellar" w:hAnsi="Castellar" w:cs="Times New Roman"/>
          <w:b/>
          <w:bCs/>
          <w:color w:val="002060"/>
          <w:sz w:val="24"/>
          <w:szCs w:val="24"/>
        </w:rPr>
      </w:pPr>
      <w:r w:rsidRPr="00A52983">
        <w:rPr>
          <w:rFonts w:ascii="Castellar" w:hAnsi="Castellar" w:cs="Times New Roman"/>
          <w:b/>
          <w:bCs/>
          <w:color w:val="002060"/>
          <w:sz w:val="24"/>
          <w:szCs w:val="24"/>
        </w:rPr>
        <w:t>II : nécessaire</w:t>
      </w:r>
      <w:r w:rsidR="0059227E">
        <w:rPr>
          <w:rFonts w:ascii="Castellar" w:hAnsi="Castellar" w:cs="Times New Roman"/>
          <w:b/>
          <w:bCs/>
          <w:color w:val="002060"/>
          <w:sz w:val="24"/>
          <w:szCs w:val="24"/>
        </w:rPr>
        <w:t xml:space="preserve"> salut</w:t>
      </w:r>
    </w:p>
    <w:p w14:paraId="3E4E7B25" w14:textId="287FA7B4" w:rsidR="00532044" w:rsidRPr="00532044" w:rsidRDefault="00532044" w:rsidP="009E424B">
      <w:pPr>
        <w:jc w:val="both"/>
        <w:rPr>
          <w:rFonts w:ascii="Cambria Math" w:hAnsi="Cambria Math" w:cs="Times New Roman"/>
          <w:color w:val="0070C0"/>
          <w:sz w:val="28"/>
          <w:szCs w:val="28"/>
        </w:rPr>
      </w:pPr>
      <w:r w:rsidRPr="00532044">
        <w:rPr>
          <w:rFonts w:ascii="Cambria Math" w:hAnsi="Cambria Math" w:cs="Times New Roman"/>
          <w:color w:val="0070C0"/>
          <w:sz w:val="28"/>
          <w:szCs w:val="28"/>
        </w:rPr>
        <w:t>A : La conception chrétienne du salut</w:t>
      </w:r>
    </w:p>
    <w:p w14:paraId="2CB57883" w14:textId="2C7C7984" w:rsidR="0089166E" w:rsidRDefault="00B57780" w:rsidP="009E424B">
      <w:pPr>
        <w:jc w:val="both"/>
        <w:rPr>
          <w:rFonts w:ascii="Times New Roman" w:hAnsi="Times New Roman" w:cs="Times New Roman"/>
          <w:sz w:val="24"/>
          <w:szCs w:val="24"/>
        </w:rPr>
      </w:pPr>
      <w:r>
        <w:rPr>
          <w:rFonts w:ascii="Times New Roman" w:hAnsi="Times New Roman" w:cs="Times New Roman"/>
          <w:sz w:val="24"/>
          <w:szCs w:val="24"/>
        </w:rPr>
        <w:lastRenderedPageBreak/>
        <w:t>Evoquer de nos jours</w:t>
      </w:r>
      <w:r w:rsidR="00A06EFA">
        <w:rPr>
          <w:rFonts w:ascii="Times New Roman" w:hAnsi="Times New Roman" w:cs="Times New Roman"/>
          <w:sz w:val="24"/>
          <w:szCs w:val="24"/>
        </w:rPr>
        <w:t xml:space="preserve"> le salut</w:t>
      </w:r>
      <w:r>
        <w:rPr>
          <w:rFonts w:ascii="Times New Roman" w:hAnsi="Times New Roman" w:cs="Times New Roman"/>
          <w:sz w:val="24"/>
          <w:szCs w:val="24"/>
        </w:rPr>
        <w:t xml:space="preserve"> provoque </w:t>
      </w:r>
      <w:r w:rsidR="00534B33">
        <w:rPr>
          <w:rFonts w:ascii="Times New Roman" w:hAnsi="Times New Roman" w:cs="Times New Roman"/>
          <w:sz w:val="24"/>
          <w:szCs w:val="24"/>
        </w:rPr>
        <w:t xml:space="preserve">bien </w:t>
      </w:r>
      <w:r>
        <w:rPr>
          <w:rFonts w:ascii="Times New Roman" w:hAnsi="Times New Roman" w:cs="Times New Roman"/>
          <w:sz w:val="24"/>
          <w:szCs w:val="24"/>
        </w:rPr>
        <w:t xml:space="preserve">souvent </w:t>
      </w:r>
      <w:r w:rsidR="00534B33">
        <w:rPr>
          <w:rFonts w:ascii="Times New Roman" w:hAnsi="Times New Roman" w:cs="Times New Roman"/>
          <w:sz w:val="24"/>
          <w:szCs w:val="24"/>
        </w:rPr>
        <w:t xml:space="preserve">la dérision ou </w:t>
      </w:r>
      <w:r>
        <w:rPr>
          <w:rFonts w:ascii="Times New Roman" w:hAnsi="Times New Roman" w:cs="Times New Roman"/>
          <w:sz w:val="24"/>
          <w:szCs w:val="24"/>
        </w:rPr>
        <w:t xml:space="preserve">le rejet. </w:t>
      </w:r>
      <w:r w:rsidR="0089166E">
        <w:rPr>
          <w:rFonts w:ascii="Times New Roman" w:hAnsi="Times New Roman" w:cs="Times New Roman"/>
          <w:sz w:val="24"/>
          <w:szCs w:val="24"/>
        </w:rPr>
        <w:t>C</w:t>
      </w:r>
      <w:r>
        <w:rPr>
          <w:rFonts w:ascii="Times New Roman" w:hAnsi="Times New Roman" w:cs="Times New Roman"/>
          <w:sz w:val="24"/>
          <w:szCs w:val="24"/>
        </w:rPr>
        <w:t>es réactions ne sont</w:t>
      </w:r>
      <w:r w:rsidR="0089166E">
        <w:rPr>
          <w:rFonts w:ascii="Times New Roman" w:hAnsi="Times New Roman" w:cs="Times New Roman"/>
          <w:sz w:val="24"/>
          <w:szCs w:val="24"/>
        </w:rPr>
        <w:t xml:space="preserve"> probablement</w:t>
      </w:r>
      <w:r>
        <w:rPr>
          <w:rFonts w:ascii="Times New Roman" w:hAnsi="Times New Roman" w:cs="Times New Roman"/>
          <w:sz w:val="24"/>
          <w:szCs w:val="24"/>
        </w:rPr>
        <w:t xml:space="preserve"> pas étrangères à une mauvaise présentation </w:t>
      </w:r>
      <w:r w:rsidR="00534B33">
        <w:rPr>
          <w:rFonts w:ascii="Times New Roman" w:hAnsi="Times New Roman" w:cs="Times New Roman"/>
          <w:sz w:val="24"/>
          <w:szCs w:val="24"/>
        </w:rPr>
        <w:t xml:space="preserve">qui </w:t>
      </w:r>
      <w:r w:rsidR="0059227E">
        <w:rPr>
          <w:rFonts w:ascii="Times New Roman" w:hAnsi="Times New Roman" w:cs="Times New Roman"/>
          <w:sz w:val="24"/>
          <w:szCs w:val="24"/>
        </w:rPr>
        <w:t xml:space="preserve">en </w:t>
      </w:r>
      <w:r w:rsidR="00534B33">
        <w:rPr>
          <w:rFonts w:ascii="Times New Roman" w:hAnsi="Times New Roman" w:cs="Times New Roman"/>
          <w:sz w:val="24"/>
          <w:szCs w:val="24"/>
        </w:rPr>
        <w:t xml:space="preserve">a parfois </w:t>
      </w:r>
      <w:r w:rsidR="0059227E">
        <w:rPr>
          <w:rFonts w:ascii="Times New Roman" w:hAnsi="Times New Roman" w:cs="Times New Roman"/>
          <w:sz w:val="24"/>
          <w:szCs w:val="24"/>
        </w:rPr>
        <w:t>été faite</w:t>
      </w:r>
      <w:r w:rsidR="00534B33">
        <w:rPr>
          <w:rFonts w:ascii="Times New Roman" w:hAnsi="Times New Roman" w:cs="Times New Roman"/>
          <w:sz w:val="24"/>
          <w:szCs w:val="24"/>
        </w:rPr>
        <w:t xml:space="preserve"> dans</w:t>
      </w:r>
      <w:r>
        <w:rPr>
          <w:rFonts w:ascii="Times New Roman" w:hAnsi="Times New Roman" w:cs="Times New Roman"/>
          <w:sz w:val="24"/>
          <w:szCs w:val="24"/>
        </w:rPr>
        <w:t xml:space="preserve"> le passé. Ainsi de l’expression « faire son salut », qui </w:t>
      </w:r>
      <w:r w:rsidR="0089166E">
        <w:rPr>
          <w:rFonts w:ascii="Times New Roman" w:hAnsi="Times New Roman" w:cs="Times New Roman"/>
          <w:sz w:val="24"/>
          <w:szCs w:val="24"/>
        </w:rPr>
        <w:t>donne l’idée d’un objectif égocentré, indifférent au sort d’autrui</w:t>
      </w:r>
      <w:r w:rsidR="0059227E">
        <w:rPr>
          <w:rFonts w:ascii="Times New Roman" w:hAnsi="Times New Roman" w:cs="Times New Roman"/>
          <w:sz w:val="24"/>
          <w:szCs w:val="24"/>
        </w:rPr>
        <w:t> ;</w:t>
      </w:r>
      <w:r w:rsidR="0089166E">
        <w:rPr>
          <w:rFonts w:ascii="Times New Roman" w:hAnsi="Times New Roman" w:cs="Times New Roman"/>
          <w:sz w:val="24"/>
          <w:szCs w:val="24"/>
        </w:rPr>
        <w:t xml:space="preserve"> </w:t>
      </w:r>
      <w:r w:rsidR="00534B33">
        <w:rPr>
          <w:rFonts w:ascii="Times New Roman" w:hAnsi="Times New Roman" w:cs="Times New Roman"/>
          <w:sz w:val="24"/>
          <w:szCs w:val="24"/>
        </w:rPr>
        <w:t>le verbe faire</w:t>
      </w:r>
      <w:r w:rsidR="0089166E">
        <w:rPr>
          <w:rFonts w:ascii="Times New Roman" w:hAnsi="Times New Roman" w:cs="Times New Roman"/>
          <w:sz w:val="24"/>
          <w:szCs w:val="24"/>
        </w:rPr>
        <w:t xml:space="preserve"> </w:t>
      </w:r>
      <w:r w:rsidR="00534B33">
        <w:rPr>
          <w:rFonts w:ascii="Times New Roman" w:hAnsi="Times New Roman" w:cs="Times New Roman"/>
          <w:sz w:val="24"/>
          <w:szCs w:val="24"/>
        </w:rPr>
        <w:t>risquan</w:t>
      </w:r>
      <w:r w:rsidR="0089166E">
        <w:rPr>
          <w:rFonts w:ascii="Times New Roman" w:hAnsi="Times New Roman" w:cs="Times New Roman"/>
          <w:sz w:val="24"/>
          <w:szCs w:val="24"/>
        </w:rPr>
        <w:t xml:space="preserve">t </w:t>
      </w:r>
      <w:r w:rsidR="0059227E">
        <w:rPr>
          <w:rFonts w:ascii="Times New Roman" w:hAnsi="Times New Roman" w:cs="Times New Roman"/>
          <w:sz w:val="24"/>
          <w:szCs w:val="24"/>
        </w:rPr>
        <w:t xml:space="preserve">en outre </w:t>
      </w:r>
      <w:r w:rsidR="0089166E">
        <w:rPr>
          <w:rFonts w:ascii="Times New Roman" w:hAnsi="Times New Roman" w:cs="Times New Roman"/>
          <w:sz w:val="24"/>
          <w:szCs w:val="24"/>
        </w:rPr>
        <w:t>d</w:t>
      </w:r>
      <w:r w:rsidR="00534B33">
        <w:rPr>
          <w:rFonts w:ascii="Times New Roman" w:hAnsi="Times New Roman" w:cs="Times New Roman"/>
          <w:sz w:val="24"/>
          <w:szCs w:val="24"/>
        </w:rPr>
        <w:t>e</w:t>
      </w:r>
      <w:r w:rsidR="0089166E">
        <w:rPr>
          <w:rFonts w:ascii="Times New Roman" w:hAnsi="Times New Roman" w:cs="Times New Roman"/>
          <w:sz w:val="24"/>
          <w:szCs w:val="24"/>
        </w:rPr>
        <w:t xml:space="preserve"> laisser croire que le salut serait une récompense acquise à la force du poignet. Il est donc opportun - et c’est ce que nous ferons cette année - de dépoussiérer cette notion de salut. </w:t>
      </w:r>
    </w:p>
    <w:p w14:paraId="15FD4AD7" w14:textId="045F6926" w:rsidR="00CC7F8F" w:rsidRDefault="00CC7F8F" w:rsidP="009E424B">
      <w:pPr>
        <w:jc w:val="both"/>
        <w:rPr>
          <w:rFonts w:ascii="Times New Roman" w:hAnsi="Times New Roman" w:cs="Times New Roman"/>
          <w:sz w:val="24"/>
          <w:szCs w:val="24"/>
        </w:rPr>
      </w:pPr>
      <w:r>
        <w:rPr>
          <w:rFonts w:ascii="Times New Roman" w:hAnsi="Times New Roman" w:cs="Times New Roman"/>
          <w:sz w:val="24"/>
          <w:szCs w:val="24"/>
        </w:rPr>
        <w:t xml:space="preserve">Nous verrons </w:t>
      </w:r>
      <w:r w:rsidR="0059227E">
        <w:rPr>
          <w:rFonts w:ascii="Times New Roman" w:hAnsi="Times New Roman" w:cs="Times New Roman"/>
          <w:sz w:val="24"/>
          <w:szCs w:val="24"/>
        </w:rPr>
        <w:t>prochainement</w:t>
      </w:r>
      <w:r>
        <w:rPr>
          <w:rFonts w:ascii="Times New Roman" w:hAnsi="Times New Roman" w:cs="Times New Roman"/>
          <w:sz w:val="24"/>
          <w:szCs w:val="24"/>
        </w:rPr>
        <w:t xml:space="preserve"> que la conception du salut a considérablement évolué au sein du judaïsme. Quant au salut tel que l’entend le christianisme, on en trouve l’expression chez S. Paul : </w:t>
      </w:r>
      <w:r w:rsidRPr="002317DC">
        <w:rPr>
          <w:rFonts w:ascii="Times New Roman" w:hAnsi="Times New Roman" w:cs="Times New Roman"/>
          <w:sz w:val="24"/>
          <w:szCs w:val="24"/>
        </w:rPr>
        <w:t>« Dès avant l</w:t>
      </w:r>
      <w:r w:rsidR="002317DC" w:rsidRPr="002317DC">
        <w:rPr>
          <w:rFonts w:ascii="Times New Roman" w:hAnsi="Times New Roman" w:cs="Times New Roman"/>
          <w:sz w:val="24"/>
          <w:szCs w:val="24"/>
        </w:rPr>
        <w:t>a fondation du monde, il nous a élus pour être dans le Christ saints et immaculés en sa présence, dans l’amour</w:t>
      </w:r>
      <w:r w:rsidRPr="002317DC">
        <w:rPr>
          <w:rFonts w:ascii="Times New Roman" w:hAnsi="Times New Roman" w:cs="Times New Roman"/>
          <w:sz w:val="24"/>
          <w:szCs w:val="24"/>
        </w:rPr>
        <w:t xml:space="preserve"> » </w:t>
      </w:r>
      <w:r w:rsidR="002317DC">
        <w:rPr>
          <w:rFonts w:ascii="Times New Roman" w:hAnsi="Times New Roman" w:cs="Times New Roman"/>
          <w:sz w:val="24"/>
          <w:szCs w:val="24"/>
        </w:rPr>
        <w:t>(Ep 1, 4</w:t>
      </w:r>
      <w:r>
        <w:rPr>
          <w:rFonts w:ascii="Times New Roman" w:hAnsi="Times New Roman" w:cs="Times New Roman"/>
          <w:sz w:val="24"/>
          <w:szCs w:val="24"/>
        </w:rPr>
        <w:t>)</w:t>
      </w:r>
      <w:r w:rsidR="002317DC">
        <w:rPr>
          <w:rFonts w:ascii="Times New Roman" w:hAnsi="Times New Roman" w:cs="Times New Roman"/>
          <w:sz w:val="24"/>
          <w:szCs w:val="24"/>
        </w:rPr>
        <w:t>.</w:t>
      </w:r>
      <w:r w:rsidR="00E55C26">
        <w:rPr>
          <w:rFonts w:ascii="Times New Roman" w:hAnsi="Times New Roman" w:cs="Times New Roman"/>
          <w:sz w:val="24"/>
          <w:szCs w:val="24"/>
        </w:rPr>
        <w:t xml:space="preserve"> </w:t>
      </w:r>
      <w:r w:rsidR="002317DC">
        <w:rPr>
          <w:rFonts w:ascii="Times New Roman" w:hAnsi="Times New Roman" w:cs="Times New Roman"/>
          <w:sz w:val="24"/>
          <w:szCs w:val="24"/>
        </w:rPr>
        <w:t>Le salut est</w:t>
      </w:r>
      <w:r w:rsidR="00532044">
        <w:rPr>
          <w:rFonts w:ascii="Times New Roman" w:hAnsi="Times New Roman" w:cs="Times New Roman"/>
          <w:sz w:val="24"/>
          <w:szCs w:val="24"/>
        </w:rPr>
        <w:t xml:space="preserve"> ainsi</w:t>
      </w:r>
      <w:r w:rsidR="002317DC">
        <w:rPr>
          <w:rFonts w:ascii="Times New Roman" w:hAnsi="Times New Roman" w:cs="Times New Roman"/>
          <w:sz w:val="24"/>
          <w:szCs w:val="24"/>
        </w:rPr>
        <w:t xml:space="preserve"> le don par Dieu d’une condition parfaite de l’être humain. </w:t>
      </w:r>
      <w:r>
        <w:rPr>
          <w:rFonts w:ascii="Times New Roman" w:hAnsi="Times New Roman" w:cs="Times New Roman"/>
          <w:sz w:val="24"/>
          <w:szCs w:val="24"/>
        </w:rPr>
        <w:t xml:space="preserve">Encore doit-on ajouter que </w:t>
      </w:r>
      <w:r w:rsidR="00532044">
        <w:rPr>
          <w:rFonts w:ascii="Times New Roman" w:hAnsi="Times New Roman" w:cs="Times New Roman"/>
          <w:sz w:val="24"/>
          <w:szCs w:val="24"/>
        </w:rPr>
        <w:t xml:space="preserve">si </w:t>
      </w:r>
      <w:r>
        <w:rPr>
          <w:rFonts w:ascii="Times New Roman" w:hAnsi="Times New Roman" w:cs="Times New Roman"/>
          <w:sz w:val="24"/>
          <w:szCs w:val="24"/>
        </w:rPr>
        <w:t xml:space="preserve">cette vie en présence de Dieu, dans le Christ, ne se consomme que </w:t>
      </w:r>
      <w:r w:rsidR="008553ED">
        <w:rPr>
          <w:rFonts w:ascii="Times New Roman" w:hAnsi="Times New Roman" w:cs="Times New Roman"/>
          <w:sz w:val="24"/>
          <w:szCs w:val="24"/>
        </w:rPr>
        <w:t>dans la béatitude éternelle</w:t>
      </w:r>
      <w:r w:rsidR="00532044">
        <w:rPr>
          <w:rFonts w:ascii="Times New Roman" w:hAnsi="Times New Roman" w:cs="Times New Roman"/>
          <w:sz w:val="24"/>
          <w:szCs w:val="24"/>
        </w:rPr>
        <w:t xml:space="preserve"> (qui est le « port du salut »)</w:t>
      </w:r>
      <w:r w:rsidR="008553ED">
        <w:rPr>
          <w:rFonts w:ascii="Times New Roman" w:hAnsi="Times New Roman" w:cs="Times New Roman"/>
          <w:sz w:val="24"/>
          <w:szCs w:val="24"/>
        </w:rPr>
        <w:t xml:space="preserve">, </w:t>
      </w:r>
      <w:r w:rsidR="00532044">
        <w:rPr>
          <w:rFonts w:ascii="Times New Roman" w:hAnsi="Times New Roman" w:cs="Times New Roman"/>
          <w:sz w:val="24"/>
          <w:szCs w:val="24"/>
        </w:rPr>
        <w:t>elle s’inaugure dès cette terre. Par conséquent, le salut est ce qui doit focaliser et la vie à venir et la vie présente.</w:t>
      </w:r>
    </w:p>
    <w:p w14:paraId="5B518FF9" w14:textId="0364EEE0" w:rsidR="00532044" w:rsidRDefault="00532044" w:rsidP="009E424B">
      <w:pPr>
        <w:jc w:val="both"/>
        <w:rPr>
          <w:rFonts w:ascii="Times New Roman" w:hAnsi="Times New Roman" w:cs="Times New Roman"/>
          <w:sz w:val="24"/>
          <w:szCs w:val="24"/>
        </w:rPr>
      </w:pPr>
      <w:r>
        <w:rPr>
          <w:rFonts w:ascii="Times New Roman" w:hAnsi="Times New Roman" w:cs="Times New Roman"/>
          <w:sz w:val="24"/>
          <w:szCs w:val="24"/>
        </w:rPr>
        <w:t>Comme il appert dans la sentence de l’Apôtre qui vient d’être citée, le salut procède avant tout d’une initiative divine (« il nous a élus »). Il est reçu comme un don par la créature, qui y apporte son concours.</w:t>
      </w:r>
    </w:p>
    <w:p w14:paraId="522CB2FC" w14:textId="08482042" w:rsidR="00532044" w:rsidRPr="00532044" w:rsidRDefault="00532044" w:rsidP="009E424B">
      <w:pPr>
        <w:jc w:val="both"/>
        <w:rPr>
          <w:rFonts w:ascii="Cambria Math" w:hAnsi="Cambria Math" w:cs="Times New Roman"/>
          <w:color w:val="0070C0"/>
          <w:sz w:val="28"/>
          <w:szCs w:val="28"/>
        </w:rPr>
      </w:pPr>
      <w:r w:rsidRPr="00532044">
        <w:rPr>
          <w:rFonts w:ascii="Cambria Math" w:hAnsi="Cambria Math" w:cs="Times New Roman"/>
          <w:color w:val="0070C0"/>
          <w:sz w:val="28"/>
          <w:szCs w:val="28"/>
        </w:rPr>
        <w:t>B : De quoi l’être humain a-t-il besoin d’être sauvé ?</w:t>
      </w:r>
    </w:p>
    <w:p w14:paraId="75F1250A" w14:textId="49875120" w:rsidR="0089166E" w:rsidRDefault="0089166E" w:rsidP="009E424B">
      <w:pPr>
        <w:jc w:val="both"/>
        <w:rPr>
          <w:rFonts w:ascii="Times New Roman" w:hAnsi="Times New Roman" w:cs="Times New Roman"/>
          <w:sz w:val="24"/>
          <w:szCs w:val="24"/>
        </w:rPr>
      </w:pPr>
      <w:r>
        <w:rPr>
          <w:rFonts w:ascii="Times New Roman" w:hAnsi="Times New Roman" w:cs="Times New Roman"/>
          <w:sz w:val="24"/>
          <w:szCs w:val="24"/>
        </w:rPr>
        <w:t xml:space="preserve">Pour rendre pertinente notre annonce du salut, pour en montrer la nécessité à nos contemporains, encore faut-il commencer par se poser à soi-même la question suivante : de quoi l’être humain doit-il être sauvé ? </w:t>
      </w:r>
      <w:r w:rsidR="00E55C26">
        <w:rPr>
          <w:rFonts w:ascii="Times New Roman" w:hAnsi="Times New Roman" w:cs="Times New Roman"/>
          <w:sz w:val="24"/>
          <w:szCs w:val="24"/>
        </w:rPr>
        <w:t>Ou encore, dit de manière négative, qu’est-ce qui fait obstacle au salut </w:t>
      </w:r>
      <w:r w:rsidR="008553ED">
        <w:rPr>
          <w:rFonts w:ascii="Times New Roman" w:hAnsi="Times New Roman" w:cs="Times New Roman"/>
          <w:sz w:val="24"/>
          <w:szCs w:val="24"/>
        </w:rPr>
        <w:t xml:space="preserve">entendu comme je viens de le décrire très succinctement ? </w:t>
      </w:r>
    </w:p>
    <w:p w14:paraId="05BEC2BF" w14:textId="33B14387" w:rsidR="002317DC" w:rsidRDefault="0089166E" w:rsidP="009E424B">
      <w:pPr>
        <w:jc w:val="both"/>
        <w:rPr>
          <w:rFonts w:ascii="Times New Roman" w:hAnsi="Times New Roman" w:cs="Times New Roman"/>
          <w:sz w:val="24"/>
          <w:szCs w:val="24"/>
        </w:rPr>
      </w:pPr>
      <w:r>
        <w:rPr>
          <w:rFonts w:ascii="Times New Roman" w:hAnsi="Times New Roman" w:cs="Times New Roman"/>
          <w:sz w:val="24"/>
          <w:szCs w:val="24"/>
        </w:rPr>
        <w:t xml:space="preserve">Spontanément, on répondra sans doute : </w:t>
      </w:r>
      <w:r w:rsidR="008553ED">
        <w:rPr>
          <w:rFonts w:ascii="Times New Roman" w:hAnsi="Times New Roman" w:cs="Times New Roman"/>
          <w:sz w:val="24"/>
          <w:szCs w:val="24"/>
        </w:rPr>
        <w:t>le</w:t>
      </w:r>
      <w:r>
        <w:rPr>
          <w:rFonts w:ascii="Times New Roman" w:hAnsi="Times New Roman" w:cs="Times New Roman"/>
          <w:sz w:val="24"/>
          <w:szCs w:val="24"/>
        </w:rPr>
        <w:t xml:space="preserve"> péché. Ce qui est parfaitement juste. Mais n’y a-t-il pas quelque chose de plus profond que le péché, d’antérieur à lui, qui </w:t>
      </w:r>
      <w:r w:rsidR="002317DC">
        <w:rPr>
          <w:rFonts w:ascii="Times New Roman" w:hAnsi="Times New Roman" w:cs="Times New Roman"/>
          <w:sz w:val="24"/>
          <w:szCs w:val="24"/>
        </w:rPr>
        <w:t xml:space="preserve">requiert l’intervention divine, qui doit être sauvé ? </w:t>
      </w:r>
    </w:p>
    <w:p w14:paraId="5C8A1B8C" w14:textId="002DA7FE" w:rsidR="002317DC" w:rsidRDefault="002317DC" w:rsidP="009E424B">
      <w:pPr>
        <w:jc w:val="both"/>
        <w:rPr>
          <w:rFonts w:ascii="Times New Roman" w:hAnsi="Times New Roman" w:cs="Times New Roman"/>
          <w:sz w:val="24"/>
          <w:szCs w:val="24"/>
        </w:rPr>
      </w:pPr>
      <w:r>
        <w:rPr>
          <w:rFonts w:ascii="Times New Roman" w:hAnsi="Times New Roman" w:cs="Times New Roman"/>
          <w:sz w:val="24"/>
          <w:szCs w:val="24"/>
        </w:rPr>
        <w:t xml:space="preserve">L’être humain, même sans le péché, même </w:t>
      </w:r>
      <w:r w:rsidRPr="00532044">
        <w:rPr>
          <w:rFonts w:ascii="Times New Roman" w:hAnsi="Times New Roman" w:cs="Times New Roman"/>
          <w:i/>
          <w:iCs/>
          <w:sz w:val="24"/>
          <w:szCs w:val="24"/>
        </w:rPr>
        <w:t>avant</w:t>
      </w:r>
      <w:r>
        <w:rPr>
          <w:rFonts w:ascii="Times New Roman" w:hAnsi="Times New Roman" w:cs="Times New Roman"/>
          <w:sz w:val="24"/>
          <w:szCs w:val="24"/>
        </w:rPr>
        <w:t xml:space="preserve"> le péché, </w:t>
      </w:r>
      <w:r w:rsidR="00FD5F89">
        <w:rPr>
          <w:rFonts w:ascii="Times New Roman" w:hAnsi="Times New Roman" w:cs="Times New Roman"/>
          <w:sz w:val="24"/>
          <w:szCs w:val="24"/>
        </w:rPr>
        <w:t xml:space="preserve">n’est pas en mesure de parvenir à la béatitude éternelle. Cette dernière est en effet d’ordre surnaturel ; c’est-à-dire, comme ce terme l’indique, au-delà des ressources de la nature. </w:t>
      </w:r>
    </w:p>
    <w:p w14:paraId="74ECEAE1" w14:textId="461E82F0" w:rsidR="00FD5F89" w:rsidRDefault="00FD5F89" w:rsidP="009E424B">
      <w:pPr>
        <w:jc w:val="both"/>
        <w:rPr>
          <w:rFonts w:ascii="Times New Roman" w:hAnsi="Times New Roman" w:cs="Times New Roman"/>
          <w:sz w:val="24"/>
          <w:szCs w:val="24"/>
        </w:rPr>
      </w:pPr>
      <w:r>
        <w:rPr>
          <w:rFonts w:ascii="Times New Roman" w:hAnsi="Times New Roman" w:cs="Times New Roman"/>
          <w:sz w:val="24"/>
          <w:szCs w:val="24"/>
        </w:rPr>
        <w:t xml:space="preserve">Il y a là quelque chose de très paradoxal : c’est comme si la nature humaine n’était qu’une pierre d’attente quant à son propre accomplissement qui, dans le plan de Dieu, est d’ordre surnaturel. Il faut le reconnaître, même si cela paraît étrange : en l’être humain, Dieu a créé un être incapable de parvenir par ses propres moyens à bon port. Les plantes, les animaux, et tout ce qui évolue dans le monde qui nous entoure, sont capables, par leur logique interne, leur constitution, d’accéder à la perfection de leur être. Mais pas l’être humain. </w:t>
      </w:r>
    </w:p>
    <w:p w14:paraId="1B91FF1E" w14:textId="5024606E" w:rsidR="00DD52A8" w:rsidRDefault="00DD52A8" w:rsidP="009E424B">
      <w:pPr>
        <w:jc w:val="both"/>
        <w:rPr>
          <w:rFonts w:ascii="Times New Roman" w:hAnsi="Times New Roman" w:cs="Times New Roman"/>
          <w:sz w:val="24"/>
          <w:szCs w:val="24"/>
        </w:rPr>
      </w:pPr>
      <w:r>
        <w:rPr>
          <w:rFonts w:ascii="Times New Roman" w:hAnsi="Times New Roman" w:cs="Times New Roman"/>
          <w:sz w:val="24"/>
          <w:szCs w:val="24"/>
        </w:rPr>
        <w:t xml:space="preserve">A ce sujet, le P. Bernard Sesboüé (sj) tient des propos éloquents : </w:t>
      </w:r>
    </w:p>
    <w:p w14:paraId="1E944A2F" w14:textId="69B3C47B" w:rsidR="00DD52A8" w:rsidRPr="00DD52A8" w:rsidRDefault="00DD52A8" w:rsidP="00DD52A8">
      <w:pPr>
        <w:ind w:left="567"/>
        <w:jc w:val="both"/>
        <w:rPr>
          <w:rFonts w:ascii="Times New Roman" w:hAnsi="Times New Roman" w:cs="Times New Roman"/>
        </w:rPr>
      </w:pPr>
      <w:r w:rsidRPr="00DD52A8">
        <w:rPr>
          <w:rFonts w:ascii="Times New Roman" w:hAnsi="Times New Roman" w:cs="Times New Roman"/>
        </w:rPr>
        <w:t xml:space="preserve">« Tel est le paradoxe fondamental de l’anthropologie chrétienne : l’homme est une créature finie habitée par une vocation infinie. (…) L’homme est donc établi, ‘par construction’ [ie par sa constitution même], </w:t>
      </w:r>
      <w:r>
        <w:rPr>
          <w:rFonts w:ascii="Times New Roman" w:hAnsi="Times New Roman" w:cs="Times New Roman"/>
        </w:rPr>
        <w:t xml:space="preserve">si l’on peut dire, </w:t>
      </w:r>
      <w:r w:rsidRPr="00DD52A8">
        <w:rPr>
          <w:rFonts w:ascii="Times New Roman" w:hAnsi="Times New Roman" w:cs="Times New Roman"/>
        </w:rPr>
        <w:t>dans une sorte de porte à faux, puisqu’il ne peut atteindre lui-même et par ses propres forces ce qui est l’objet nécessaire de sa fin, ce sans quoi il ne peut être parfaitement lui-même et parfaitement heureux. » (</w:t>
      </w:r>
      <w:r w:rsidRPr="00DD52A8">
        <w:rPr>
          <w:rFonts w:ascii="Times New Roman" w:hAnsi="Times New Roman" w:cs="Times New Roman"/>
          <w:i/>
          <w:iCs/>
        </w:rPr>
        <w:t>L’homme, merveille de Dieu</w:t>
      </w:r>
      <w:r w:rsidRPr="00DD52A8">
        <w:rPr>
          <w:rFonts w:ascii="Times New Roman" w:hAnsi="Times New Roman" w:cs="Times New Roman"/>
        </w:rPr>
        <w:t>, éd. Salvator, 2015, pp. 53-55)</w:t>
      </w:r>
    </w:p>
    <w:p w14:paraId="34BD1744" w14:textId="4013035F" w:rsidR="005B2A9E" w:rsidRDefault="00DD52A8" w:rsidP="009E424B">
      <w:pPr>
        <w:jc w:val="both"/>
        <w:rPr>
          <w:rFonts w:ascii="Times New Roman" w:hAnsi="Times New Roman" w:cs="Times New Roman"/>
          <w:sz w:val="24"/>
          <w:szCs w:val="24"/>
        </w:rPr>
      </w:pPr>
      <w:r>
        <w:rPr>
          <w:rFonts w:ascii="Times New Roman" w:hAnsi="Times New Roman" w:cs="Times New Roman"/>
          <w:sz w:val="24"/>
          <w:szCs w:val="24"/>
        </w:rPr>
        <w:lastRenderedPageBreak/>
        <w:t>Pourquoi les choses sont ainsi faites ? Non pas parce que Dieu se complairait à voir l’être humain diminué ou incapable, mais parce qu’il entend amener par-là sa créature à s’abandonner à plus grand qu’elle</w:t>
      </w:r>
      <w:r w:rsidR="005B2A9E">
        <w:rPr>
          <w:rFonts w:ascii="Times New Roman" w:hAnsi="Times New Roman" w:cs="Times New Roman"/>
          <w:sz w:val="24"/>
          <w:szCs w:val="24"/>
        </w:rPr>
        <w:t xml:space="preserve"> pour accéder à sa finalité</w:t>
      </w:r>
      <w:r>
        <w:rPr>
          <w:rFonts w:ascii="Times New Roman" w:hAnsi="Times New Roman" w:cs="Times New Roman"/>
          <w:sz w:val="24"/>
          <w:szCs w:val="24"/>
        </w:rPr>
        <w:t xml:space="preserve"> : à son Créateur, en l’occurrence. </w:t>
      </w:r>
    </w:p>
    <w:p w14:paraId="5443ACE2" w14:textId="2EE685C6" w:rsidR="005B2A9E" w:rsidRDefault="00532044" w:rsidP="009E424B">
      <w:pPr>
        <w:jc w:val="both"/>
        <w:rPr>
          <w:rFonts w:ascii="Times New Roman" w:hAnsi="Times New Roman" w:cs="Times New Roman"/>
          <w:sz w:val="24"/>
          <w:szCs w:val="24"/>
        </w:rPr>
      </w:pPr>
      <w:r>
        <w:rPr>
          <w:rFonts w:ascii="Times New Roman" w:hAnsi="Times New Roman" w:cs="Times New Roman"/>
          <w:sz w:val="24"/>
          <w:szCs w:val="24"/>
        </w:rPr>
        <w:t xml:space="preserve">NB : </w:t>
      </w:r>
      <w:r w:rsidR="005B2A9E">
        <w:rPr>
          <w:rFonts w:ascii="Times New Roman" w:hAnsi="Times New Roman" w:cs="Times New Roman"/>
          <w:sz w:val="24"/>
          <w:szCs w:val="24"/>
        </w:rPr>
        <w:t xml:space="preserve">C’est un peu la même logique qui préside à l’altérité homme/femme. Si Dieu a voulu qu’aucun être humain n’ait la totalité du patrimoine de la nature humaine, mais qu’il y ait une répartition des qualités de celles-ci entre des êtres mâles et des êtres femelles, c’est parce qu’il créait ainsi une condition propice à ce que chaque être humain se tourne vers ceux de l’autre sexe pour admirer ce qu’il n’a pas lui-même, pour donner ce que son sexe a en propre et que l’autre n’a pas, et ainsi, par la complémentarité, accéder à une plénitude. </w:t>
      </w:r>
    </w:p>
    <w:p w14:paraId="75A2FCB5" w14:textId="6EE24A76" w:rsidR="005B2A9E" w:rsidRDefault="005B2A9E" w:rsidP="009E424B">
      <w:pPr>
        <w:jc w:val="both"/>
        <w:rPr>
          <w:rFonts w:ascii="Times New Roman" w:hAnsi="Times New Roman" w:cs="Times New Roman"/>
          <w:sz w:val="24"/>
          <w:szCs w:val="24"/>
        </w:rPr>
      </w:pPr>
      <w:r>
        <w:rPr>
          <w:rFonts w:ascii="Times New Roman" w:hAnsi="Times New Roman" w:cs="Times New Roman"/>
          <w:sz w:val="24"/>
          <w:szCs w:val="24"/>
        </w:rPr>
        <w:t xml:space="preserve">Du fait du péché, la nécessité de s’en remettre à Dieu pour accéder au salut est devenue d’autant plus grande, puisque le péché vient grever notre nature et la rend encore moins apte à parvenir à sa fin surnaturelle. </w:t>
      </w:r>
    </w:p>
    <w:p w14:paraId="7A4F70FF" w14:textId="3D16C6AC" w:rsidR="005B2A9E" w:rsidRDefault="005B2A9E" w:rsidP="009E424B">
      <w:pPr>
        <w:jc w:val="both"/>
        <w:rPr>
          <w:rFonts w:ascii="Times New Roman" w:hAnsi="Times New Roman" w:cs="Times New Roman"/>
          <w:sz w:val="24"/>
          <w:szCs w:val="24"/>
        </w:rPr>
      </w:pPr>
      <w:r>
        <w:rPr>
          <w:rFonts w:ascii="Times New Roman" w:hAnsi="Times New Roman" w:cs="Times New Roman"/>
          <w:sz w:val="24"/>
          <w:szCs w:val="24"/>
        </w:rPr>
        <w:t>L’incarnation est le moyen, fou au regard de la raison humaine mais grandiose en soi, par lequel Dieu permet tout à la fois à l’être humain de dépasser les limites inhérentes à sa nature</w:t>
      </w:r>
      <w:r w:rsidR="002B5B37">
        <w:rPr>
          <w:rFonts w:ascii="Times New Roman" w:hAnsi="Times New Roman" w:cs="Times New Roman"/>
          <w:sz w:val="24"/>
          <w:szCs w:val="24"/>
        </w:rPr>
        <w:t xml:space="preserve"> (1</w:t>
      </w:r>
      <w:r w:rsidR="002B5B37" w:rsidRPr="002B5B37">
        <w:rPr>
          <w:rFonts w:ascii="Times New Roman" w:hAnsi="Times New Roman" w:cs="Times New Roman"/>
          <w:sz w:val="24"/>
          <w:szCs w:val="24"/>
          <w:vertAlign w:val="superscript"/>
        </w:rPr>
        <w:t>er</w:t>
      </w:r>
      <w:r w:rsidR="002B5B37">
        <w:rPr>
          <w:rFonts w:ascii="Times New Roman" w:hAnsi="Times New Roman" w:cs="Times New Roman"/>
          <w:sz w:val="24"/>
          <w:szCs w:val="24"/>
        </w:rPr>
        <w:t xml:space="preserve"> obstacle au salut) et de remédier au péché (2</w:t>
      </w:r>
      <w:r w:rsidR="002B5B37" w:rsidRPr="002B5B37">
        <w:rPr>
          <w:rFonts w:ascii="Times New Roman" w:hAnsi="Times New Roman" w:cs="Times New Roman"/>
          <w:sz w:val="24"/>
          <w:szCs w:val="24"/>
          <w:vertAlign w:val="superscript"/>
        </w:rPr>
        <w:t>ème</w:t>
      </w:r>
      <w:r w:rsidR="002B5B37">
        <w:rPr>
          <w:rFonts w:ascii="Times New Roman" w:hAnsi="Times New Roman" w:cs="Times New Roman"/>
          <w:sz w:val="24"/>
          <w:szCs w:val="24"/>
        </w:rPr>
        <w:t xml:space="preserve"> obstacle au salut). </w:t>
      </w:r>
    </w:p>
    <w:p w14:paraId="7D6A81B2" w14:textId="60445288" w:rsidR="00356232" w:rsidRDefault="002B5B37" w:rsidP="009E424B">
      <w:pPr>
        <w:jc w:val="both"/>
        <w:rPr>
          <w:rFonts w:ascii="Times New Roman" w:hAnsi="Times New Roman" w:cs="Times New Roman"/>
          <w:sz w:val="24"/>
          <w:szCs w:val="24"/>
        </w:rPr>
      </w:pPr>
      <w:r>
        <w:rPr>
          <w:rFonts w:ascii="Times New Roman" w:hAnsi="Times New Roman" w:cs="Times New Roman"/>
          <w:sz w:val="24"/>
          <w:szCs w:val="24"/>
        </w:rPr>
        <w:t xml:space="preserve">Jésus Christ est </w:t>
      </w:r>
      <w:r w:rsidR="007F78E5">
        <w:rPr>
          <w:rFonts w:ascii="Times New Roman" w:hAnsi="Times New Roman" w:cs="Times New Roman"/>
          <w:sz w:val="24"/>
          <w:szCs w:val="24"/>
        </w:rPr>
        <w:t>S</w:t>
      </w:r>
      <w:r w:rsidR="00356232">
        <w:rPr>
          <w:rFonts w:ascii="Times New Roman" w:hAnsi="Times New Roman" w:cs="Times New Roman"/>
          <w:sz w:val="24"/>
          <w:szCs w:val="24"/>
        </w:rPr>
        <w:t>auveur à un double égard :</w:t>
      </w:r>
    </w:p>
    <w:p w14:paraId="7CBBA18C" w14:textId="77777777" w:rsidR="00356232" w:rsidRDefault="00356232" w:rsidP="00356232">
      <w:pPr>
        <w:ind w:left="567"/>
        <w:jc w:val="both"/>
        <w:rPr>
          <w:rFonts w:ascii="Times New Roman" w:hAnsi="Times New Roman" w:cs="Times New Roman"/>
          <w:sz w:val="24"/>
          <w:szCs w:val="24"/>
        </w:rPr>
      </w:pPr>
      <w:r>
        <w:rPr>
          <w:rFonts w:ascii="Times New Roman" w:hAnsi="Times New Roman" w:cs="Times New Roman"/>
          <w:sz w:val="24"/>
          <w:szCs w:val="24"/>
        </w:rPr>
        <w:t>-parce qu’i</w:t>
      </w:r>
      <w:r w:rsidR="002B5B37">
        <w:rPr>
          <w:rFonts w:ascii="Times New Roman" w:hAnsi="Times New Roman" w:cs="Times New Roman"/>
          <w:sz w:val="24"/>
          <w:szCs w:val="24"/>
        </w:rPr>
        <w:t>l</w:t>
      </w:r>
      <w:r>
        <w:rPr>
          <w:rFonts w:ascii="Times New Roman" w:hAnsi="Times New Roman" w:cs="Times New Roman"/>
          <w:sz w:val="24"/>
          <w:szCs w:val="24"/>
        </w:rPr>
        <w:t xml:space="preserve"> est l</w:t>
      </w:r>
      <w:r w:rsidR="002B5B37">
        <w:rPr>
          <w:rFonts w:ascii="Times New Roman" w:hAnsi="Times New Roman" w:cs="Times New Roman"/>
          <w:sz w:val="24"/>
          <w:szCs w:val="24"/>
        </w:rPr>
        <w:t xml:space="preserve">’homme parfait, qui « manifeste pleinement l’homme à lui-même et lui découvre la sublimité de sa vocation » (Vatican II, constitution </w:t>
      </w:r>
      <w:r w:rsidR="002B5B37" w:rsidRPr="00356232">
        <w:rPr>
          <w:rFonts w:ascii="Times New Roman" w:hAnsi="Times New Roman" w:cs="Times New Roman"/>
          <w:i/>
          <w:iCs/>
          <w:sz w:val="24"/>
          <w:szCs w:val="24"/>
        </w:rPr>
        <w:t>Gaudium et Spes</w:t>
      </w:r>
      <w:r w:rsidR="002B5B37">
        <w:rPr>
          <w:rFonts w:ascii="Times New Roman" w:hAnsi="Times New Roman" w:cs="Times New Roman"/>
          <w:sz w:val="24"/>
          <w:szCs w:val="24"/>
        </w:rPr>
        <w:t xml:space="preserve"> n° 22), et qui fait accéder la nature humaine à sa perfection bienheureuse</w:t>
      </w:r>
      <w:r>
        <w:rPr>
          <w:rFonts w:ascii="Times New Roman" w:hAnsi="Times New Roman" w:cs="Times New Roman"/>
          <w:sz w:val="24"/>
          <w:szCs w:val="24"/>
        </w:rPr>
        <w:t>,</w:t>
      </w:r>
      <w:r w:rsidR="002B5B37">
        <w:rPr>
          <w:rFonts w:ascii="Times New Roman" w:hAnsi="Times New Roman" w:cs="Times New Roman"/>
          <w:sz w:val="24"/>
          <w:szCs w:val="24"/>
        </w:rPr>
        <w:t xml:space="preserve"> par l’union en </w:t>
      </w:r>
      <w:r>
        <w:rPr>
          <w:rFonts w:ascii="Times New Roman" w:hAnsi="Times New Roman" w:cs="Times New Roman"/>
          <w:sz w:val="24"/>
          <w:szCs w:val="24"/>
        </w:rPr>
        <w:t>sa propre personne</w:t>
      </w:r>
      <w:r w:rsidR="002B5B37">
        <w:rPr>
          <w:rFonts w:ascii="Times New Roman" w:hAnsi="Times New Roman" w:cs="Times New Roman"/>
          <w:sz w:val="24"/>
          <w:szCs w:val="24"/>
        </w:rPr>
        <w:t xml:space="preserve"> du Verbe </w:t>
      </w:r>
      <w:r>
        <w:rPr>
          <w:rFonts w:ascii="Times New Roman" w:hAnsi="Times New Roman" w:cs="Times New Roman"/>
          <w:sz w:val="24"/>
          <w:szCs w:val="24"/>
        </w:rPr>
        <w:t>et de</w:t>
      </w:r>
      <w:r w:rsidR="002B5B37">
        <w:rPr>
          <w:rFonts w:ascii="Times New Roman" w:hAnsi="Times New Roman" w:cs="Times New Roman"/>
          <w:sz w:val="24"/>
          <w:szCs w:val="24"/>
        </w:rPr>
        <w:t xml:space="preserve"> la nature humaine qu’il assume</w:t>
      </w:r>
      <w:r>
        <w:rPr>
          <w:rFonts w:ascii="Times New Roman" w:hAnsi="Times New Roman" w:cs="Times New Roman"/>
          <w:sz w:val="24"/>
          <w:szCs w:val="24"/>
        </w:rPr>
        <w:t xml:space="preserve">.  </w:t>
      </w:r>
    </w:p>
    <w:p w14:paraId="2DD07A9E" w14:textId="00EF7476" w:rsidR="002B5B37" w:rsidRDefault="00356232" w:rsidP="00356232">
      <w:pPr>
        <w:ind w:left="567"/>
        <w:jc w:val="both"/>
        <w:rPr>
          <w:rFonts w:ascii="Times New Roman" w:hAnsi="Times New Roman" w:cs="Times New Roman"/>
          <w:sz w:val="24"/>
          <w:szCs w:val="24"/>
        </w:rPr>
      </w:pPr>
      <w:r>
        <w:rPr>
          <w:rFonts w:ascii="Times New Roman" w:hAnsi="Times New Roman" w:cs="Times New Roman"/>
          <w:sz w:val="24"/>
          <w:szCs w:val="24"/>
        </w:rPr>
        <w:t xml:space="preserve">-et parce qu’il vient aussi racheter l’humanité du péché, en s’offrant en sacrifice à cette fin. </w:t>
      </w:r>
    </w:p>
    <w:p w14:paraId="7D5388BD" w14:textId="17773CDC" w:rsidR="00356232" w:rsidRDefault="00356232" w:rsidP="00356232">
      <w:pPr>
        <w:jc w:val="both"/>
        <w:rPr>
          <w:rFonts w:ascii="Times New Roman" w:hAnsi="Times New Roman" w:cs="Times New Roman"/>
          <w:sz w:val="24"/>
          <w:szCs w:val="24"/>
        </w:rPr>
      </w:pPr>
      <w:r>
        <w:rPr>
          <w:rFonts w:ascii="Times New Roman" w:hAnsi="Times New Roman" w:cs="Times New Roman"/>
          <w:sz w:val="24"/>
          <w:szCs w:val="24"/>
        </w:rPr>
        <w:t xml:space="preserve">C’est à de double titre que nous devons affirmer à nos contemporains, en reprenant les paroles de S. Pierre devant le Sanhédrin : </w:t>
      </w:r>
    </w:p>
    <w:p w14:paraId="54668436" w14:textId="2D772B75" w:rsidR="00356232" w:rsidRPr="007F78E5" w:rsidRDefault="00356232" w:rsidP="007F78E5">
      <w:pPr>
        <w:ind w:left="567"/>
        <w:jc w:val="both"/>
        <w:rPr>
          <w:rFonts w:ascii="Times New Roman" w:hAnsi="Times New Roman" w:cs="Times New Roman"/>
        </w:rPr>
      </w:pPr>
      <w:r w:rsidRPr="007F78E5">
        <w:rPr>
          <w:rFonts w:ascii="Times New Roman" w:hAnsi="Times New Roman" w:cs="Times New Roman"/>
        </w:rPr>
        <w:t>« Il n’y a pas, sous le ciel, d’autre nom donné aux hommes par lequel nous devions être sauvés (que celui de Jésus Christ le Nazaréen) » (Ac 4, 12)</w:t>
      </w:r>
    </w:p>
    <w:p w14:paraId="4FCAE518" w14:textId="20B6BAE7" w:rsidR="00356232" w:rsidRDefault="007F78E5" w:rsidP="00356232">
      <w:pPr>
        <w:jc w:val="both"/>
        <w:rPr>
          <w:rFonts w:ascii="Times New Roman" w:hAnsi="Times New Roman" w:cs="Times New Roman"/>
          <w:sz w:val="24"/>
          <w:szCs w:val="24"/>
        </w:rPr>
      </w:pPr>
      <w:r>
        <w:rPr>
          <w:rFonts w:ascii="Times New Roman" w:hAnsi="Times New Roman" w:cs="Times New Roman"/>
          <w:sz w:val="24"/>
          <w:szCs w:val="24"/>
        </w:rPr>
        <w:t xml:space="preserve">Ce que Jésus, dont le nom signifie d’ailleurs « Dieu sauve », avait lui-même déclaré sans ambages : </w:t>
      </w:r>
    </w:p>
    <w:p w14:paraId="6254F0F7" w14:textId="2476326B" w:rsidR="007F78E5" w:rsidRPr="007F78E5" w:rsidRDefault="007F78E5" w:rsidP="007F78E5">
      <w:pPr>
        <w:ind w:left="567"/>
        <w:jc w:val="both"/>
        <w:rPr>
          <w:rFonts w:ascii="Times New Roman" w:hAnsi="Times New Roman" w:cs="Times New Roman"/>
        </w:rPr>
      </w:pPr>
      <w:r w:rsidRPr="007F78E5">
        <w:rPr>
          <w:rFonts w:ascii="Times New Roman" w:hAnsi="Times New Roman" w:cs="Times New Roman"/>
        </w:rPr>
        <w:t>« Sans moi, vous ne pouvez rien faire. » (Jn 15, 5)</w:t>
      </w:r>
    </w:p>
    <w:p w14:paraId="657908D0" w14:textId="77777777" w:rsidR="007F78E5" w:rsidRDefault="007F78E5" w:rsidP="00356232">
      <w:pPr>
        <w:jc w:val="both"/>
        <w:rPr>
          <w:rFonts w:ascii="Times New Roman" w:hAnsi="Times New Roman" w:cs="Times New Roman"/>
          <w:sz w:val="24"/>
          <w:szCs w:val="24"/>
        </w:rPr>
      </w:pPr>
    </w:p>
    <w:p w14:paraId="7E1965DE" w14:textId="77777777" w:rsidR="00356232" w:rsidRDefault="00356232" w:rsidP="009E424B">
      <w:pPr>
        <w:jc w:val="both"/>
        <w:rPr>
          <w:rFonts w:ascii="Times New Roman" w:hAnsi="Times New Roman" w:cs="Times New Roman"/>
          <w:sz w:val="24"/>
          <w:szCs w:val="24"/>
        </w:rPr>
      </w:pPr>
    </w:p>
    <w:p w14:paraId="23576282" w14:textId="77777777" w:rsidR="002317DC" w:rsidRDefault="002317DC" w:rsidP="009E424B">
      <w:pPr>
        <w:jc w:val="both"/>
        <w:rPr>
          <w:rFonts w:ascii="Times New Roman" w:hAnsi="Times New Roman" w:cs="Times New Roman"/>
          <w:sz w:val="24"/>
          <w:szCs w:val="24"/>
        </w:rPr>
      </w:pPr>
    </w:p>
    <w:p w14:paraId="56B14B7E" w14:textId="77777777" w:rsidR="00CC7F8F" w:rsidRDefault="00CC7F8F" w:rsidP="009E424B">
      <w:pPr>
        <w:jc w:val="both"/>
        <w:rPr>
          <w:rFonts w:ascii="Times New Roman" w:hAnsi="Times New Roman" w:cs="Times New Roman"/>
          <w:sz w:val="24"/>
          <w:szCs w:val="24"/>
        </w:rPr>
      </w:pPr>
    </w:p>
    <w:p w14:paraId="5FDC53D0" w14:textId="363E836E" w:rsidR="00EB369E" w:rsidRDefault="00EB369E" w:rsidP="00BF63F6">
      <w:pPr>
        <w:jc w:val="both"/>
        <w:rPr>
          <w:rFonts w:ascii="Times New Roman" w:hAnsi="Times New Roman" w:cs="Times New Roman"/>
          <w:sz w:val="24"/>
          <w:szCs w:val="24"/>
        </w:rPr>
      </w:pPr>
    </w:p>
    <w:p w14:paraId="28B71573" w14:textId="1E962410" w:rsidR="00007167" w:rsidRDefault="00007167" w:rsidP="00BF63F6">
      <w:pPr>
        <w:jc w:val="both"/>
        <w:rPr>
          <w:rFonts w:ascii="Times New Roman" w:hAnsi="Times New Roman" w:cs="Times New Roman"/>
          <w:sz w:val="24"/>
          <w:szCs w:val="24"/>
        </w:rPr>
      </w:pPr>
    </w:p>
    <w:p w14:paraId="00F24DA9" w14:textId="32726EBF" w:rsidR="00A9319A" w:rsidRPr="00BF63F6" w:rsidRDefault="00A9319A" w:rsidP="00BF63F6">
      <w:pPr>
        <w:jc w:val="both"/>
        <w:rPr>
          <w:rFonts w:ascii="Times New Roman" w:hAnsi="Times New Roman" w:cs="Times New Roman"/>
          <w:sz w:val="24"/>
          <w:szCs w:val="24"/>
        </w:rPr>
      </w:pPr>
    </w:p>
    <w:sectPr w:rsidR="00A9319A" w:rsidRPr="00BF63F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E94B1" w14:textId="77777777" w:rsidR="004E60F8" w:rsidRDefault="004E60F8" w:rsidP="00516F2B">
      <w:pPr>
        <w:spacing w:after="0" w:line="240" w:lineRule="auto"/>
      </w:pPr>
      <w:r>
        <w:separator/>
      </w:r>
    </w:p>
  </w:endnote>
  <w:endnote w:type="continuationSeparator" w:id="0">
    <w:p w14:paraId="106412C5" w14:textId="77777777" w:rsidR="004E60F8" w:rsidRDefault="004E60F8" w:rsidP="00516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2CDA" w14:textId="77777777" w:rsidR="00516F2B" w:rsidRDefault="00516F2B">
    <w:pPr>
      <w:pStyle w:val="Pieddepage"/>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rPr>
      <w:t>2</w:t>
    </w:r>
    <w:r>
      <w:rPr>
        <w:color w:val="4472C4" w:themeColor="accent1"/>
      </w:rPr>
      <w:fldChar w:fldCharType="end"/>
    </w:r>
    <w:r>
      <w:rPr>
        <w:color w:val="4472C4" w:themeColor="accent1"/>
      </w:rPr>
      <w:t xml:space="preserve"> sur </w:t>
    </w:r>
    <w:r>
      <w:rPr>
        <w:color w:val="4472C4" w:themeColor="accent1"/>
      </w:rPr>
      <w:fldChar w:fldCharType="begin"/>
    </w:r>
    <w:r>
      <w:rPr>
        <w:color w:val="4472C4" w:themeColor="accent1"/>
      </w:rPr>
      <w:instrText>NUMPAGES  \* arabe  \* MERGEFORMAT</w:instrText>
    </w:r>
    <w:r>
      <w:rPr>
        <w:color w:val="4472C4" w:themeColor="accent1"/>
      </w:rPr>
      <w:fldChar w:fldCharType="separate"/>
    </w:r>
    <w:r>
      <w:rPr>
        <w:color w:val="4472C4" w:themeColor="accent1"/>
      </w:rPr>
      <w:t>2</w:t>
    </w:r>
    <w:r>
      <w:rPr>
        <w:color w:val="4472C4" w:themeColor="accent1"/>
      </w:rPr>
      <w:fldChar w:fldCharType="end"/>
    </w:r>
  </w:p>
  <w:p w14:paraId="2DB91C4A" w14:textId="77777777" w:rsidR="00516F2B" w:rsidRDefault="00516F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3684F" w14:textId="77777777" w:rsidR="004E60F8" w:rsidRDefault="004E60F8" w:rsidP="00516F2B">
      <w:pPr>
        <w:spacing w:after="0" w:line="240" w:lineRule="auto"/>
      </w:pPr>
      <w:r>
        <w:separator/>
      </w:r>
    </w:p>
  </w:footnote>
  <w:footnote w:type="continuationSeparator" w:id="0">
    <w:p w14:paraId="68B5C2E9" w14:textId="77777777" w:rsidR="004E60F8" w:rsidRDefault="004E60F8" w:rsidP="00516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249D7"/>
    <w:multiLevelType w:val="hybridMultilevel"/>
    <w:tmpl w:val="CDBC3F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7053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3F6"/>
    <w:rsid w:val="00007167"/>
    <w:rsid w:val="0008180D"/>
    <w:rsid w:val="00143ED8"/>
    <w:rsid w:val="002317DC"/>
    <w:rsid w:val="00295A3C"/>
    <w:rsid w:val="002B5B37"/>
    <w:rsid w:val="002F363D"/>
    <w:rsid w:val="00337701"/>
    <w:rsid w:val="00356232"/>
    <w:rsid w:val="003D00D6"/>
    <w:rsid w:val="00415B6E"/>
    <w:rsid w:val="00420122"/>
    <w:rsid w:val="004E60F8"/>
    <w:rsid w:val="004F7EB8"/>
    <w:rsid w:val="00506FA8"/>
    <w:rsid w:val="00516F2B"/>
    <w:rsid w:val="00532044"/>
    <w:rsid w:val="00534B33"/>
    <w:rsid w:val="005363E0"/>
    <w:rsid w:val="00551150"/>
    <w:rsid w:val="0059227E"/>
    <w:rsid w:val="00593148"/>
    <w:rsid w:val="005B2A9E"/>
    <w:rsid w:val="00675452"/>
    <w:rsid w:val="006809C4"/>
    <w:rsid w:val="006E656C"/>
    <w:rsid w:val="00731347"/>
    <w:rsid w:val="00753DC4"/>
    <w:rsid w:val="007717AA"/>
    <w:rsid w:val="007D1ABC"/>
    <w:rsid w:val="007D462F"/>
    <w:rsid w:val="007E4C79"/>
    <w:rsid w:val="007F78E5"/>
    <w:rsid w:val="008553ED"/>
    <w:rsid w:val="00864C10"/>
    <w:rsid w:val="00865078"/>
    <w:rsid w:val="0089166E"/>
    <w:rsid w:val="008B7B46"/>
    <w:rsid w:val="008C4E7E"/>
    <w:rsid w:val="0092059F"/>
    <w:rsid w:val="009831EE"/>
    <w:rsid w:val="00997252"/>
    <w:rsid w:val="009C1C8E"/>
    <w:rsid w:val="009C4ADE"/>
    <w:rsid w:val="009D336F"/>
    <w:rsid w:val="009E424B"/>
    <w:rsid w:val="00A04019"/>
    <w:rsid w:val="00A06EFA"/>
    <w:rsid w:val="00A52983"/>
    <w:rsid w:val="00A64D15"/>
    <w:rsid w:val="00A803BB"/>
    <w:rsid w:val="00A9319A"/>
    <w:rsid w:val="00AC39FD"/>
    <w:rsid w:val="00B37FD1"/>
    <w:rsid w:val="00B40360"/>
    <w:rsid w:val="00B5617D"/>
    <w:rsid w:val="00B57780"/>
    <w:rsid w:val="00B77307"/>
    <w:rsid w:val="00BF63F6"/>
    <w:rsid w:val="00CC7F8F"/>
    <w:rsid w:val="00CD6485"/>
    <w:rsid w:val="00D00B81"/>
    <w:rsid w:val="00DC3392"/>
    <w:rsid w:val="00DD52A8"/>
    <w:rsid w:val="00E55C26"/>
    <w:rsid w:val="00EB369E"/>
    <w:rsid w:val="00F35159"/>
    <w:rsid w:val="00FD5F89"/>
    <w:rsid w:val="00FF44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75D9"/>
  <w15:chartTrackingRefBased/>
  <w15:docId w15:val="{35CEA6B9-4F66-42F9-81E4-3AECE387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5159"/>
    <w:pPr>
      <w:ind w:left="720"/>
      <w:contextualSpacing/>
    </w:pPr>
  </w:style>
  <w:style w:type="paragraph" w:styleId="En-tte">
    <w:name w:val="header"/>
    <w:basedOn w:val="Normal"/>
    <w:link w:val="En-tteCar"/>
    <w:uiPriority w:val="99"/>
    <w:unhideWhenUsed/>
    <w:rsid w:val="00516F2B"/>
    <w:pPr>
      <w:tabs>
        <w:tab w:val="center" w:pos="4536"/>
        <w:tab w:val="right" w:pos="9072"/>
      </w:tabs>
      <w:spacing w:after="0" w:line="240" w:lineRule="auto"/>
    </w:pPr>
  </w:style>
  <w:style w:type="character" w:customStyle="1" w:styleId="En-tteCar">
    <w:name w:val="En-tête Car"/>
    <w:basedOn w:val="Policepardfaut"/>
    <w:link w:val="En-tte"/>
    <w:uiPriority w:val="99"/>
    <w:rsid w:val="00516F2B"/>
  </w:style>
  <w:style w:type="paragraph" w:styleId="Pieddepage">
    <w:name w:val="footer"/>
    <w:basedOn w:val="Normal"/>
    <w:link w:val="PieddepageCar"/>
    <w:uiPriority w:val="99"/>
    <w:unhideWhenUsed/>
    <w:rsid w:val="00516F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6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2409</TotalTime>
  <Pages>6</Pages>
  <Words>2819</Words>
  <Characters>15510</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Baumann</dc:creator>
  <cp:keywords/>
  <dc:description/>
  <cp:lastModifiedBy>Vincent Baumann</cp:lastModifiedBy>
  <cp:revision>16</cp:revision>
  <cp:lastPrinted>2022-10-21T12:16:00Z</cp:lastPrinted>
  <dcterms:created xsi:type="dcterms:W3CDTF">2022-10-11T08:51:00Z</dcterms:created>
  <dcterms:modified xsi:type="dcterms:W3CDTF">2022-10-21T12:23:00Z</dcterms:modified>
</cp:coreProperties>
</file>